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B439E" w14:textId="77777777" w:rsidR="0049005D" w:rsidRPr="00EC7007" w:rsidRDefault="00710A51">
      <w:pPr>
        <w:rPr>
          <w:rFonts w:ascii="Arial" w:hAnsi="Arial" w:cs="Arial"/>
          <w:b/>
          <w:sz w:val="28"/>
          <w:szCs w:val="28"/>
        </w:rPr>
      </w:pPr>
      <w:r w:rsidRPr="00EC7007">
        <w:rPr>
          <w:rFonts w:ascii="Arial" w:hAnsi="Arial" w:cs="Arial"/>
          <w:b/>
          <w:sz w:val="28"/>
          <w:szCs w:val="28"/>
        </w:rPr>
        <w:t>Werkblad: Het groepsportret in de 17</w:t>
      </w:r>
      <w:r w:rsidRPr="00EC7007">
        <w:rPr>
          <w:rFonts w:ascii="Arial" w:hAnsi="Arial" w:cs="Arial"/>
          <w:b/>
          <w:sz w:val="28"/>
          <w:szCs w:val="28"/>
          <w:vertAlign w:val="superscript"/>
        </w:rPr>
        <w:t>e</w:t>
      </w:r>
      <w:r w:rsidRPr="00EC7007">
        <w:rPr>
          <w:rFonts w:ascii="Arial" w:hAnsi="Arial" w:cs="Arial"/>
          <w:b/>
          <w:sz w:val="28"/>
          <w:szCs w:val="28"/>
        </w:rPr>
        <w:t xml:space="preserve"> eeuw</w:t>
      </w:r>
    </w:p>
    <w:p w14:paraId="51BDC2F6" w14:textId="77777777" w:rsidR="00710A51" w:rsidRPr="00EC7007" w:rsidRDefault="00710A51">
      <w:pPr>
        <w:rPr>
          <w:rFonts w:ascii="Arial" w:hAnsi="Arial" w:cs="Arial"/>
          <w:sz w:val="28"/>
          <w:szCs w:val="28"/>
        </w:rPr>
      </w:pPr>
    </w:p>
    <w:p w14:paraId="77ED4AE7" w14:textId="77777777" w:rsidR="00710A51" w:rsidRPr="00EC7007" w:rsidRDefault="00710A51">
      <w:pPr>
        <w:rPr>
          <w:rFonts w:ascii="Arial" w:hAnsi="Arial" w:cs="Arial"/>
          <w:sz w:val="28"/>
          <w:szCs w:val="28"/>
        </w:rPr>
      </w:pPr>
      <w:r w:rsidRPr="00EC7007">
        <w:rPr>
          <w:rFonts w:ascii="Arial" w:hAnsi="Arial" w:cs="Arial"/>
          <w:sz w:val="28"/>
          <w:szCs w:val="28"/>
        </w:rPr>
        <w:t>Bestudeer onderstaande webpagina’s”</w:t>
      </w:r>
      <w:r w:rsidR="00EC7007">
        <w:rPr>
          <w:rFonts w:ascii="Arial" w:hAnsi="Arial" w:cs="Arial"/>
          <w:sz w:val="28"/>
          <w:szCs w:val="28"/>
        </w:rPr>
        <w:t>: hier kun je de antwoorden vinden op onderstaande vragen.</w:t>
      </w:r>
    </w:p>
    <w:p w14:paraId="655F8391" w14:textId="77777777" w:rsidR="00710A51" w:rsidRPr="00EC7007" w:rsidRDefault="00710A51">
      <w:pPr>
        <w:rPr>
          <w:rFonts w:ascii="Arial" w:hAnsi="Arial" w:cs="Arial"/>
          <w:sz w:val="28"/>
          <w:szCs w:val="28"/>
        </w:rPr>
      </w:pPr>
    </w:p>
    <w:p w14:paraId="1C473110" w14:textId="77777777" w:rsidR="00710A51" w:rsidRPr="00EC7007" w:rsidRDefault="00710A51">
      <w:pPr>
        <w:rPr>
          <w:rFonts w:ascii="Arial" w:hAnsi="Arial" w:cs="Arial"/>
          <w:b/>
          <w:sz w:val="28"/>
          <w:szCs w:val="28"/>
        </w:rPr>
      </w:pPr>
      <w:r w:rsidRPr="00EC7007">
        <w:rPr>
          <w:rFonts w:ascii="Arial" w:hAnsi="Arial" w:cs="Arial"/>
          <w:b/>
          <w:sz w:val="28"/>
          <w:szCs w:val="28"/>
        </w:rPr>
        <w:t>Portretkunst in de Gouden eeuw</w:t>
      </w:r>
    </w:p>
    <w:p w14:paraId="7231EF0D" w14:textId="77777777" w:rsidR="00710A51" w:rsidRPr="00EC7007" w:rsidRDefault="00F15D11">
      <w:pPr>
        <w:rPr>
          <w:rFonts w:ascii="Arial" w:hAnsi="Arial" w:cs="Arial"/>
          <w:sz w:val="28"/>
          <w:szCs w:val="28"/>
        </w:rPr>
      </w:pPr>
      <w:hyperlink r:id="rId8" w:history="1">
        <w:r w:rsidR="00710A51" w:rsidRPr="00EC7007">
          <w:rPr>
            <w:rStyle w:val="Hyperlink"/>
            <w:rFonts w:ascii="Arial" w:hAnsi="Arial" w:cs="Arial"/>
            <w:sz w:val="28"/>
            <w:szCs w:val="28"/>
          </w:rPr>
          <w:t>http://kunst-en-cultuur.infonu.nl/kunst/161798-portretschilderkunst-in-de-gouden-eeuw.html</w:t>
        </w:r>
      </w:hyperlink>
    </w:p>
    <w:p w14:paraId="00ACC76D" w14:textId="77777777" w:rsidR="00710A51" w:rsidRPr="00EC7007" w:rsidRDefault="00710A51">
      <w:pPr>
        <w:rPr>
          <w:rFonts w:ascii="Arial" w:hAnsi="Arial" w:cs="Arial"/>
          <w:sz w:val="28"/>
          <w:szCs w:val="28"/>
        </w:rPr>
      </w:pPr>
    </w:p>
    <w:p w14:paraId="7F6B6441" w14:textId="77777777" w:rsidR="00710A51" w:rsidRPr="00EC7007" w:rsidRDefault="00710A51">
      <w:pPr>
        <w:rPr>
          <w:rFonts w:ascii="Arial" w:hAnsi="Arial" w:cs="Arial"/>
          <w:b/>
          <w:sz w:val="28"/>
          <w:szCs w:val="28"/>
        </w:rPr>
      </w:pPr>
      <w:r w:rsidRPr="00EC7007">
        <w:rPr>
          <w:rFonts w:ascii="Arial" w:hAnsi="Arial" w:cs="Arial"/>
          <w:b/>
          <w:sz w:val="28"/>
          <w:szCs w:val="28"/>
        </w:rPr>
        <w:t>Portretschilders in de gouden eeuw</w:t>
      </w:r>
    </w:p>
    <w:p w14:paraId="55F212A4" w14:textId="77777777" w:rsidR="00710A51" w:rsidRPr="00EC7007" w:rsidRDefault="00F15D11">
      <w:pPr>
        <w:rPr>
          <w:rFonts w:ascii="Arial" w:hAnsi="Arial" w:cs="Arial"/>
          <w:sz w:val="28"/>
          <w:szCs w:val="28"/>
        </w:rPr>
      </w:pPr>
      <w:hyperlink r:id="rId9" w:history="1">
        <w:r w:rsidR="00710A51" w:rsidRPr="00EC7007">
          <w:rPr>
            <w:rStyle w:val="Hyperlink"/>
            <w:rFonts w:ascii="Arial" w:hAnsi="Arial" w:cs="Arial"/>
            <w:sz w:val="28"/>
            <w:szCs w:val="28"/>
          </w:rPr>
          <w:t>http://kunst-en-cultuur.infonu.nl/kunst/160793-portretschilders-in-de-gouden-eeuw.html</w:t>
        </w:r>
      </w:hyperlink>
    </w:p>
    <w:p w14:paraId="42C1FAB7" w14:textId="77777777" w:rsidR="00710A51" w:rsidRPr="00EC7007" w:rsidRDefault="00710A51">
      <w:pPr>
        <w:rPr>
          <w:rFonts w:ascii="Arial" w:hAnsi="Arial" w:cs="Arial"/>
          <w:sz w:val="28"/>
          <w:szCs w:val="28"/>
        </w:rPr>
      </w:pPr>
    </w:p>
    <w:p w14:paraId="26BC0FDB" w14:textId="77777777" w:rsidR="00710A51" w:rsidRPr="00EC7007" w:rsidRDefault="00710A51">
      <w:pPr>
        <w:rPr>
          <w:rFonts w:ascii="Arial" w:hAnsi="Arial" w:cs="Arial"/>
          <w:b/>
          <w:sz w:val="28"/>
          <w:szCs w:val="28"/>
        </w:rPr>
      </w:pPr>
      <w:r w:rsidRPr="00EC7007">
        <w:rPr>
          <w:rFonts w:ascii="Arial" w:hAnsi="Arial" w:cs="Arial"/>
          <w:b/>
          <w:sz w:val="28"/>
          <w:szCs w:val="28"/>
        </w:rPr>
        <w:t>Kenmerken 17</w:t>
      </w:r>
      <w:r w:rsidRPr="00EC7007">
        <w:rPr>
          <w:rFonts w:ascii="Arial" w:hAnsi="Arial" w:cs="Arial"/>
          <w:b/>
          <w:sz w:val="28"/>
          <w:szCs w:val="28"/>
          <w:vertAlign w:val="superscript"/>
        </w:rPr>
        <w:t>e</w:t>
      </w:r>
      <w:r w:rsidRPr="00EC7007">
        <w:rPr>
          <w:rFonts w:ascii="Arial" w:hAnsi="Arial" w:cs="Arial"/>
          <w:b/>
          <w:sz w:val="28"/>
          <w:szCs w:val="28"/>
        </w:rPr>
        <w:t xml:space="preserve"> eeuwse schilderkunst</w:t>
      </w:r>
    </w:p>
    <w:p w14:paraId="17B90214" w14:textId="77777777" w:rsidR="00710A51" w:rsidRPr="00EC7007" w:rsidRDefault="00710A51">
      <w:pPr>
        <w:rPr>
          <w:rFonts w:ascii="Arial" w:hAnsi="Arial" w:cs="Arial"/>
          <w:sz w:val="28"/>
          <w:szCs w:val="28"/>
        </w:rPr>
      </w:pPr>
      <w:r w:rsidRPr="00EC7007">
        <w:rPr>
          <w:rFonts w:ascii="Arial" w:hAnsi="Arial" w:cs="Arial"/>
          <w:sz w:val="28"/>
          <w:szCs w:val="28"/>
        </w:rPr>
        <w:t>http://pmpaul.infoteur.nl/specials/schilderkunst-gouden-eeuw.html</w:t>
      </w:r>
    </w:p>
    <w:p w14:paraId="2F91719D" w14:textId="77777777" w:rsidR="00710A51" w:rsidRPr="00EC7007" w:rsidRDefault="00710A51">
      <w:pPr>
        <w:rPr>
          <w:rFonts w:ascii="Arial" w:hAnsi="Arial" w:cs="Arial"/>
          <w:sz w:val="28"/>
          <w:szCs w:val="28"/>
        </w:rPr>
      </w:pPr>
    </w:p>
    <w:p w14:paraId="79C05E49" w14:textId="77777777" w:rsidR="005016B9" w:rsidRPr="00EC7007" w:rsidRDefault="005016B9">
      <w:pPr>
        <w:rPr>
          <w:rFonts w:ascii="Arial" w:hAnsi="Arial" w:cs="Arial"/>
          <w:b/>
          <w:sz w:val="28"/>
          <w:szCs w:val="28"/>
        </w:rPr>
      </w:pPr>
      <w:r w:rsidRPr="00EC7007">
        <w:rPr>
          <w:rFonts w:ascii="Arial" w:hAnsi="Arial" w:cs="Arial"/>
          <w:b/>
          <w:sz w:val="28"/>
          <w:szCs w:val="28"/>
        </w:rPr>
        <w:t>Het schildersatelier in de Gouden eeuw</w:t>
      </w:r>
    </w:p>
    <w:p w14:paraId="63EE16F2" w14:textId="77777777" w:rsidR="005016B9" w:rsidRPr="00EC7007" w:rsidRDefault="00F15D11">
      <w:pPr>
        <w:rPr>
          <w:rFonts w:ascii="Arial" w:hAnsi="Arial" w:cs="Arial"/>
          <w:sz w:val="28"/>
          <w:szCs w:val="28"/>
        </w:rPr>
      </w:pPr>
      <w:hyperlink r:id="rId10" w:history="1">
        <w:r w:rsidR="005016B9" w:rsidRPr="00EC7007">
          <w:rPr>
            <w:rStyle w:val="Hyperlink"/>
            <w:rFonts w:ascii="Arial" w:hAnsi="Arial" w:cs="Arial"/>
            <w:sz w:val="28"/>
            <w:szCs w:val="28"/>
          </w:rPr>
          <w:t>http://kunst-en-cultuur.infonu.nl/kunst/161040-het-schildersatelier-in-de-gouden-eeuw.html</w:t>
        </w:r>
      </w:hyperlink>
    </w:p>
    <w:p w14:paraId="3FF328A4" w14:textId="77777777" w:rsidR="005016B9" w:rsidRDefault="005016B9">
      <w:pPr>
        <w:rPr>
          <w:rFonts w:ascii="Arial" w:hAnsi="Arial" w:cs="Arial"/>
          <w:b/>
          <w:sz w:val="28"/>
          <w:szCs w:val="28"/>
        </w:rPr>
      </w:pPr>
    </w:p>
    <w:p w14:paraId="6E6AF68A" w14:textId="77777777" w:rsidR="00EC7007" w:rsidRDefault="00AE470F">
      <w:pPr>
        <w:rPr>
          <w:rFonts w:ascii="Arial" w:hAnsi="Arial" w:cs="Arial"/>
          <w:b/>
          <w:sz w:val="28"/>
          <w:szCs w:val="28"/>
        </w:rPr>
      </w:pPr>
      <w:r w:rsidRPr="00F15D11">
        <w:rPr>
          <w:rFonts w:ascii="Arial" w:hAnsi="Arial" w:cs="Arial"/>
          <w:b/>
          <w:color w:val="FF0000"/>
          <w:sz w:val="28"/>
          <w:szCs w:val="28"/>
        </w:rPr>
        <w:t xml:space="preserve">Vragen </w:t>
      </w:r>
      <w:r>
        <w:rPr>
          <w:rFonts w:ascii="Arial" w:hAnsi="Arial" w:cs="Arial"/>
          <w:b/>
          <w:sz w:val="28"/>
          <w:szCs w:val="28"/>
        </w:rPr>
        <w:t>naar aanleiding van bovenstaande websites.:</w:t>
      </w:r>
    </w:p>
    <w:p w14:paraId="1880F99B" w14:textId="77777777" w:rsidR="00AE470F" w:rsidRDefault="00AE470F">
      <w:pPr>
        <w:rPr>
          <w:rFonts w:ascii="Arial" w:hAnsi="Arial" w:cs="Arial"/>
          <w:b/>
          <w:sz w:val="28"/>
          <w:szCs w:val="28"/>
        </w:rPr>
      </w:pPr>
    </w:p>
    <w:p w14:paraId="26F47153" w14:textId="42D8169D" w:rsidR="00AE470F" w:rsidRPr="00AE470F" w:rsidRDefault="00AE470F">
      <w:pPr>
        <w:rPr>
          <w:rFonts w:ascii="Arial" w:hAnsi="Arial" w:cs="Arial"/>
          <w:sz w:val="28"/>
          <w:szCs w:val="28"/>
        </w:rPr>
      </w:pPr>
      <w:r>
        <w:rPr>
          <w:rFonts w:ascii="Arial" w:hAnsi="Arial" w:cs="Arial"/>
          <w:sz w:val="28"/>
          <w:szCs w:val="28"/>
        </w:rPr>
        <w:t xml:space="preserve">1. </w:t>
      </w:r>
      <w:r w:rsidR="00F15D11">
        <w:rPr>
          <w:rFonts w:ascii="Arial" w:hAnsi="Arial" w:cs="Arial"/>
          <w:sz w:val="28"/>
          <w:szCs w:val="28"/>
        </w:rPr>
        <w:t>In de 17</w:t>
      </w:r>
      <w:r w:rsidR="00F15D11" w:rsidRPr="00F15D11">
        <w:rPr>
          <w:rFonts w:ascii="Arial" w:hAnsi="Arial" w:cs="Arial"/>
          <w:sz w:val="28"/>
          <w:szCs w:val="28"/>
          <w:vertAlign w:val="superscript"/>
        </w:rPr>
        <w:t>e</w:t>
      </w:r>
      <w:r w:rsidR="00F15D11">
        <w:rPr>
          <w:rFonts w:ascii="Arial" w:hAnsi="Arial" w:cs="Arial"/>
          <w:sz w:val="28"/>
          <w:szCs w:val="28"/>
        </w:rPr>
        <w:t xml:space="preserve"> eeuw </w:t>
      </w:r>
      <w:r w:rsidR="00DC5B4A">
        <w:rPr>
          <w:rFonts w:ascii="Arial" w:hAnsi="Arial" w:cs="Arial"/>
          <w:sz w:val="28"/>
          <w:szCs w:val="28"/>
        </w:rPr>
        <w:t xml:space="preserve">is het realisme in de </w:t>
      </w:r>
      <w:bookmarkStart w:id="0" w:name="_GoBack"/>
      <w:bookmarkEnd w:id="0"/>
      <w:r w:rsidRPr="00AE470F">
        <w:rPr>
          <w:rFonts w:ascii="Arial" w:hAnsi="Arial" w:cs="Arial"/>
          <w:sz w:val="28"/>
          <w:szCs w:val="28"/>
        </w:rPr>
        <w:t>schilderijen is vaak een schijn realisme.</w:t>
      </w:r>
    </w:p>
    <w:p w14:paraId="0AAC319B" w14:textId="77777777" w:rsidR="00AE470F" w:rsidRPr="00AE470F" w:rsidRDefault="00AE470F">
      <w:pPr>
        <w:rPr>
          <w:rFonts w:ascii="Arial" w:hAnsi="Arial" w:cs="Arial"/>
          <w:sz w:val="28"/>
          <w:szCs w:val="28"/>
        </w:rPr>
      </w:pPr>
      <w:r w:rsidRPr="00F15D11">
        <w:rPr>
          <w:rFonts w:ascii="Arial" w:hAnsi="Arial" w:cs="Arial"/>
          <w:sz w:val="28"/>
          <w:szCs w:val="28"/>
        </w:rPr>
        <w:t xml:space="preserve">Vooral in de landschapsschilderkunst is dat goed te zien. </w:t>
      </w:r>
      <w:r w:rsidR="00424C4B" w:rsidRPr="00F15D11">
        <w:rPr>
          <w:rFonts w:ascii="Arial" w:hAnsi="Arial" w:cs="Arial"/>
          <w:sz w:val="28"/>
          <w:szCs w:val="28"/>
        </w:rPr>
        <w:t>Leg dat uit. Geef een voorbeeld.</w:t>
      </w:r>
    </w:p>
    <w:p w14:paraId="0AF7C07C" w14:textId="77777777" w:rsidR="00AE470F" w:rsidRDefault="00AE470F">
      <w:pPr>
        <w:rPr>
          <w:rFonts w:ascii="Arial" w:hAnsi="Arial" w:cs="Arial"/>
          <w:b/>
          <w:sz w:val="28"/>
          <w:szCs w:val="28"/>
        </w:rPr>
      </w:pPr>
    </w:p>
    <w:p w14:paraId="5D9FF8DC" w14:textId="77777777" w:rsidR="00AE470F" w:rsidRPr="00AE470F" w:rsidRDefault="00AE470F">
      <w:pPr>
        <w:rPr>
          <w:rFonts w:ascii="Arial" w:hAnsi="Arial" w:cs="Arial"/>
          <w:sz w:val="28"/>
          <w:szCs w:val="28"/>
        </w:rPr>
      </w:pPr>
      <w:r>
        <w:rPr>
          <w:rFonts w:ascii="Arial" w:hAnsi="Arial" w:cs="Arial"/>
          <w:sz w:val="28"/>
          <w:szCs w:val="28"/>
        </w:rPr>
        <w:t xml:space="preserve">2. </w:t>
      </w:r>
      <w:r w:rsidRPr="00AE470F">
        <w:rPr>
          <w:rFonts w:ascii="Arial" w:hAnsi="Arial" w:cs="Arial"/>
          <w:sz w:val="28"/>
          <w:szCs w:val="28"/>
        </w:rPr>
        <w:t>Welke mensen in de Gouden eeuw kochten schilderijen ?</w:t>
      </w:r>
    </w:p>
    <w:p w14:paraId="5D1B0961" w14:textId="77777777" w:rsidR="00AE470F" w:rsidRDefault="00AE470F">
      <w:pPr>
        <w:rPr>
          <w:rFonts w:ascii="Arial" w:hAnsi="Arial" w:cs="Arial"/>
          <w:b/>
          <w:sz w:val="28"/>
          <w:szCs w:val="28"/>
        </w:rPr>
      </w:pPr>
    </w:p>
    <w:p w14:paraId="7143B8EF" w14:textId="77777777" w:rsidR="00AE470F" w:rsidRDefault="00AE470F">
      <w:pPr>
        <w:rPr>
          <w:rFonts w:ascii="Arial" w:hAnsi="Arial" w:cs="Arial"/>
          <w:sz w:val="28"/>
          <w:szCs w:val="28"/>
        </w:rPr>
      </w:pPr>
      <w:r>
        <w:rPr>
          <w:rFonts w:ascii="Arial" w:hAnsi="Arial" w:cs="Arial"/>
          <w:sz w:val="28"/>
          <w:szCs w:val="28"/>
        </w:rPr>
        <w:t xml:space="preserve">3. </w:t>
      </w:r>
      <w:r w:rsidRPr="00AE470F">
        <w:rPr>
          <w:rFonts w:ascii="Arial" w:hAnsi="Arial" w:cs="Arial"/>
          <w:sz w:val="28"/>
          <w:szCs w:val="28"/>
        </w:rPr>
        <w:t>Waar kon je in de Gouden eeuw schilderijen kopen ?</w:t>
      </w:r>
    </w:p>
    <w:p w14:paraId="4E1A9BD7" w14:textId="77777777" w:rsidR="00AE470F" w:rsidRDefault="00AE470F">
      <w:pPr>
        <w:rPr>
          <w:rFonts w:ascii="Arial" w:hAnsi="Arial" w:cs="Arial"/>
          <w:sz w:val="28"/>
          <w:szCs w:val="28"/>
        </w:rPr>
      </w:pPr>
    </w:p>
    <w:p w14:paraId="6DD95A0C" w14:textId="4B8A4143" w:rsidR="00AE470F" w:rsidRDefault="00F15D11">
      <w:pPr>
        <w:rPr>
          <w:rFonts w:ascii="Arial" w:hAnsi="Arial" w:cs="Arial"/>
          <w:sz w:val="28"/>
          <w:szCs w:val="28"/>
        </w:rPr>
      </w:pPr>
      <w:r>
        <w:rPr>
          <w:rFonts w:ascii="Arial" w:hAnsi="Arial" w:cs="Arial"/>
          <w:sz w:val="28"/>
          <w:szCs w:val="28"/>
        </w:rPr>
        <w:t>4. H</w:t>
      </w:r>
      <w:r w:rsidR="00AE470F">
        <w:rPr>
          <w:rFonts w:ascii="Arial" w:hAnsi="Arial" w:cs="Arial"/>
          <w:sz w:val="28"/>
          <w:szCs w:val="28"/>
        </w:rPr>
        <w:t xml:space="preserve">et portret is een geliefd </w:t>
      </w:r>
      <w:r w:rsidR="00AE470F" w:rsidRPr="00F15D11">
        <w:rPr>
          <w:rFonts w:ascii="Arial" w:hAnsi="Arial" w:cs="Arial"/>
          <w:b/>
          <w:sz w:val="28"/>
          <w:szCs w:val="28"/>
        </w:rPr>
        <w:t>genre</w:t>
      </w:r>
      <w:r w:rsidR="00AE470F">
        <w:rPr>
          <w:rFonts w:ascii="Arial" w:hAnsi="Arial" w:cs="Arial"/>
          <w:sz w:val="28"/>
          <w:szCs w:val="28"/>
        </w:rPr>
        <w:t xml:space="preserve"> in de Gouden eeuw.</w:t>
      </w:r>
    </w:p>
    <w:p w14:paraId="4660817C" w14:textId="77777777" w:rsidR="00AE470F" w:rsidRPr="00AE470F" w:rsidRDefault="00AE470F">
      <w:pPr>
        <w:rPr>
          <w:rFonts w:ascii="Arial" w:hAnsi="Arial" w:cs="Arial"/>
          <w:sz w:val="28"/>
          <w:szCs w:val="28"/>
        </w:rPr>
      </w:pPr>
      <w:r>
        <w:rPr>
          <w:rFonts w:ascii="Arial" w:hAnsi="Arial" w:cs="Arial"/>
          <w:sz w:val="28"/>
          <w:szCs w:val="28"/>
        </w:rPr>
        <w:t>Welke functie kon een schilderij van een portret hebben ?</w:t>
      </w:r>
    </w:p>
    <w:p w14:paraId="7F544716" w14:textId="77777777" w:rsidR="00AE470F" w:rsidRDefault="00AE470F">
      <w:pPr>
        <w:rPr>
          <w:rFonts w:ascii="Arial" w:hAnsi="Arial" w:cs="Arial"/>
          <w:b/>
          <w:sz w:val="28"/>
          <w:szCs w:val="28"/>
        </w:rPr>
      </w:pPr>
    </w:p>
    <w:p w14:paraId="5F381D69" w14:textId="77777777" w:rsidR="00AE470F" w:rsidRPr="00AE470F" w:rsidRDefault="00AE470F">
      <w:pPr>
        <w:rPr>
          <w:rFonts w:ascii="Arial" w:hAnsi="Arial" w:cs="Arial"/>
          <w:sz w:val="28"/>
          <w:szCs w:val="28"/>
        </w:rPr>
      </w:pPr>
      <w:r>
        <w:rPr>
          <w:rFonts w:ascii="Arial" w:hAnsi="Arial" w:cs="Arial"/>
          <w:sz w:val="28"/>
          <w:szCs w:val="28"/>
        </w:rPr>
        <w:t xml:space="preserve">5. </w:t>
      </w:r>
      <w:r w:rsidRPr="00AE470F">
        <w:rPr>
          <w:rFonts w:ascii="Arial" w:hAnsi="Arial" w:cs="Arial"/>
          <w:sz w:val="28"/>
          <w:szCs w:val="28"/>
        </w:rPr>
        <w:t>Het kunstenaarsbestaan was ook in de Gouden eeuw zwaar. Veel schilders konden niet leven van de opbrengsten en hadden een bijbaan.</w:t>
      </w:r>
    </w:p>
    <w:p w14:paraId="06CD4041" w14:textId="77777777" w:rsidR="00AE470F" w:rsidRDefault="00AE470F">
      <w:pPr>
        <w:rPr>
          <w:rFonts w:ascii="Arial" w:hAnsi="Arial" w:cs="Arial"/>
          <w:sz w:val="28"/>
          <w:szCs w:val="28"/>
        </w:rPr>
      </w:pPr>
      <w:r w:rsidRPr="00AE470F">
        <w:rPr>
          <w:rFonts w:ascii="Arial" w:hAnsi="Arial" w:cs="Arial"/>
          <w:sz w:val="28"/>
          <w:szCs w:val="28"/>
        </w:rPr>
        <w:t>Geef 3 voorbeelden.</w:t>
      </w:r>
    </w:p>
    <w:p w14:paraId="0B26C1CD" w14:textId="77777777" w:rsidR="00AE470F" w:rsidRPr="00AE470F" w:rsidRDefault="00AE470F">
      <w:pPr>
        <w:rPr>
          <w:rFonts w:ascii="Arial" w:hAnsi="Arial" w:cs="Arial"/>
          <w:sz w:val="28"/>
          <w:szCs w:val="28"/>
        </w:rPr>
      </w:pPr>
    </w:p>
    <w:p w14:paraId="68E5942F" w14:textId="1422525A" w:rsidR="002D370E" w:rsidRPr="002D370E" w:rsidRDefault="00F15D11">
      <w:pPr>
        <w:rPr>
          <w:rFonts w:ascii="Arial" w:hAnsi="Arial" w:cs="Arial"/>
          <w:sz w:val="28"/>
          <w:szCs w:val="28"/>
        </w:rPr>
      </w:pPr>
      <w:r>
        <w:rPr>
          <w:rFonts w:ascii="Arial" w:hAnsi="Arial" w:cs="Arial"/>
          <w:sz w:val="28"/>
          <w:szCs w:val="28"/>
        </w:rPr>
        <w:t>6</w:t>
      </w:r>
      <w:r w:rsidR="00AE470F">
        <w:rPr>
          <w:rFonts w:ascii="Arial" w:hAnsi="Arial" w:cs="Arial"/>
          <w:sz w:val="28"/>
          <w:szCs w:val="28"/>
        </w:rPr>
        <w:t xml:space="preserve">. </w:t>
      </w:r>
      <w:r w:rsidR="002D370E" w:rsidRPr="002D370E">
        <w:rPr>
          <w:rFonts w:ascii="Arial" w:hAnsi="Arial" w:cs="Arial"/>
          <w:sz w:val="28"/>
          <w:szCs w:val="28"/>
        </w:rPr>
        <w:t>Beschrijf in minimaal 6 stappen hoe de opleiding verloopt van de leerling in het schildersatelier.</w:t>
      </w:r>
    </w:p>
    <w:p w14:paraId="4A72D08D" w14:textId="77777777" w:rsidR="002D370E" w:rsidRDefault="002D370E">
      <w:pPr>
        <w:rPr>
          <w:rFonts w:ascii="Arial" w:hAnsi="Arial" w:cs="Arial"/>
          <w:b/>
          <w:sz w:val="28"/>
          <w:szCs w:val="28"/>
        </w:rPr>
      </w:pPr>
    </w:p>
    <w:p w14:paraId="31B78644" w14:textId="77777777" w:rsidR="00AE470F" w:rsidRDefault="00AE470F">
      <w:pPr>
        <w:rPr>
          <w:rFonts w:ascii="Arial" w:hAnsi="Arial" w:cs="Arial"/>
          <w:b/>
          <w:sz w:val="28"/>
          <w:szCs w:val="28"/>
        </w:rPr>
      </w:pPr>
    </w:p>
    <w:p w14:paraId="68A6BEC2" w14:textId="77777777" w:rsidR="00AE470F" w:rsidRDefault="00AE470F">
      <w:pPr>
        <w:rPr>
          <w:rFonts w:ascii="Arial" w:hAnsi="Arial" w:cs="Arial"/>
          <w:b/>
          <w:sz w:val="28"/>
          <w:szCs w:val="28"/>
        </w:rPr>
      </w:pPr>
    </w:p>
    <w:p w14:paraId="5FF1136F" w14:textId="77777777" w:rsidR="00AE470F" w:rsidRDefault="00AE470F">
      <w:pPr>
        <w:rPr>
          <w:rFonts w:ascii="Arial" w:hAnsi="Arial" w:cs="Arial"/>
          <w:b/>
          <w:sz w:val="28"/>
          <w:szCs w:val="28"/>
        </w:rPr>
      </w:pPr>
    </w:p>
    <w:p w14:paraId="3E8365F0" w14:textId="77777777" w:rsidR="00AE470F" w:rsidRDefault="00AE470F">
      <w:pPr>
        <w:rPr>
          <w:rFonts w:ascii="Arial" w:hAnsi="Arial" w:cs="Arial"/>
          <w:b/>
          <w:sz w:val="28"/>
          <w:szCs w:val="28"/>
        </w:rPr>
      </w:pPr>
    </w:p>
    <w:p w14:paraId="51EA6F25" w14:textId="77777777" w:rsidR="00AE470F" w:rsidRDefault="00AE470F">
      <w:pPr>
        <w:rPr>
          <w:rFonts w:ascii="Arial" w:hAnsi="Arial" w:cs="Arial"/>
          <w:b/>
          <w:sz w:val="28"/>
          <w:szCs w:val="28"/>
        </w:rPr>
      </w:pPr>
    </w:p>
    <w:p w14:paraId="29B6B8CE" w14:textId="77777777" w:rsidR="00AE470F" w:rsidRDefault="00AE470F">
      <w:pPr>
        <w:rPr>
          <w:rFonts w:ascii="Arial" w:hAnsi="Arial" w:cs="Arial"/>
          <w:b/>
          <w:sz w:val="28"/>
          <w:szCs w:val="28"/>
        </w:rPr>
      </w:pPr>
    </w:p>
    <w:p w14:paraId="61DC92EC" w14:textId="77777777" w:rsidR="00AE470F" w:rsidRDefault="00AE470F">
      <w:pPr>
        <w:rPr>
          <w:rFonts w:ascii="Arial" w:hAnsi="Arial" w:cs="Arial"/>
          <w:b/>
          <w:sz w:val="28"/>
          <w:szCs w:val="28"/>
        </w:rPr>
      </w:pPr>
    </w:p>
    <w:p w14:paraId="65FD4AA3" w14:textId="77777777" w:rsidR="00EC7007" w:rsidRDefault="00EC7007">
      <w:pPr>
        <w:rPr>
          <w:rFonts w:ascii="Arial" w:hAnsi="Arial" w:cs="Arial"/>
          <w:b/>
          <w:sz w:val="28"/>
          <w:szCs w:val="28"/>
        </w:rPr>
      </w:pPr>
      <w:r>
        <w:rPr>
          <w:rFonts w:ascii="Arial" w:hAnsi="Arial" w:cs="Arial"/>
          <w:b/>
          <w:sz w:val="28"/>
          <w:szCs w:val="28"/>
        </w:rPr>
        <w:t>Het groepsportret van Frans Hals.</w:t>
      </w:r>
    </w:p>
    <w:p w14:paraId="4125466D" w14:textId="77777777" w:rsidR="00EC7007" w:rsidRPr="00EC7007" w:rsidRDefault="00EC7007">
      <w:pPr>
        <w:rPr>
          <w:rFonts w:ascii="Arial" w:hAnsi="Arial" w:cs="Arial"/>
          <w:b/>
          <w:sz w:val="28"/>
          <w:szCs w:val="28"/>
        </w:rPr>
      </w:pPr>
    </w:p>
    <w:p w14:paraId="4E0B9D10" w14:textId="77777777" w:rsidR="00027B9C" w:rsidRDefault="00027B9C">
      <w:pPr>
        <w:rPr>
          <w:b/>
        </w:rPr>
      </w:pPr>
      <w:r>
        <w:rPr>
          <w:b/>
          <w:noProof/>
          <w:lang w:val="en-US"/>
        </w:rPr>
        <w:drawing>
          <wp:inline distT="0" distB="0" distL="0" distR="0" wp14:anchorId="1893F19C" wp14:editId="7EA8B0A7">
            <wp:extent cx="5756910" cy="3904615"/>
            <wp:effectExtent l="0" t="0" r="889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1-23 om 15.36.39.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904615"/>
                    </a:xfrm>
                    <a:prstGeom prst="rect">
                      <a:avLst/>
                    </a:prstGeom>
                  </pic:spPr>
                </pic:pic>
              </a:graphicData>
            </a:graphic>
          </wp:inline>
        </w:drawing>
      </w:r>
    </w:p>
    <w:p w14:paraId="2E954402" w14:textId="77777777" w:rsidR="00027B9C" w:rsidRDefault="00027B9C">
      <w:pPr>
        <w:rPr>
          <w:b/>
        </w:rPr>
      </w:pPr>
    </w:p>
    <w:p w14:paraId="2F5EC85C" w14:textId="77777777" w:rsidR="00027B9C" w:rsidRPr="00027B9C" w:rsidRDefault="00027B9C" w:rsidP="00EC7007">
      <w:pPr>
        <w:spacing w:before="100" w:beforeAutospacing="1" w:after="100" w:afterAutospacing="1"/>
        <w:rPr>
          <w:rFonts w:ascii="Arial" w:hAnsi="Arial" w:cs="Arial"/>
        </w:rPr>
      </w:pPr>
      <w:r w:rsidRPr="00027B9C">
        <w:rPr>
          <w:rFonts w:ascii="Arial" w:hAnsi="Arial" w:cs="Arial"/>
        </w:rPr>
        <w:t xml:space="preserve">De vier </w:t>
      </w:r>
      <w:r w:rsidRPr="00EC7007">
        <w:rPr>
          <w:rFonts w:ascii="Arial" w:hAnsi="Arial" w:cs="Arial"/>
          <w:b/>
        </w:rPr>
        <w:t>regentessen</w:t>
      </w:r>
      <w:r w:rsidRPr="00027B9C">
        <w:rPr>
          <w:rFonts w:ascii="Arial" w:hAnsi="Arial" w:cs="Arial"/>
        </w:rPr>
        <w:t xml:space="preserve"> die in 1664 deel uitmaakten van het bestuur van het Oudemannenhuis waren Adriaentje Schouten, Marijtje Willems, Anna van Damme en Adrianana Bredenhoff. Zij zijn, samen met de </w:t>
      </w:r>
      <w:r w:rsidRPr="00EC7007">
        <w:rPr>
          <w:rFonts w:ascii="Arial" w:hAnsi="Arial" w:cs="Arial"/>
          <w:b/>
        </w:rPr>
        <w:t>binnenmoeder</w:t>
      </w:r>
      <w:r w:rsidRPr="00027B9C">
        <w:rPr>
          <w:rFonts w:ascii="Arial" w:hAnsi="Arial" w:cs="Arial"/>
        </w:rPr>
        <w:t xml:space="preserve">, afgebeeld op het groepsportret door Frans Hals. Het schilderij op de achtergrond is misschien een voorstelling van </w:t>
      </w:r>
      <w:r w:rsidRPr="00EC7007">
        <w:rPr>
          <w:rFonts w:ascii="Arial" w:hAnsi="Arial" w:cs="Arial"/>
          <w:b/>
        </w:rPr>
        <w:t>de Barmhartige Samaritaan</w:t>
      </w:r>
      <w:r w:rsidRPr="00027B9C">
        <w:rPr>
          <w:rFonts w:ascii="Arial" w:hAnsi="Arial" w:cs="Arial"/>
        </w:rPr>
        <w:t>, een onderwerp dat de liefdadigheid van de regentessen illustreert.</w:t>
      </w:r>
    </w:p>
    <w:p w14:paraId="62393DC6" w14:textId="77777777" w:rsidR="00027B9C" w:rsidRDefault="00027B9C" w:rsidP="00EC7007">
      <w:pPr>
        <w:spacing w:before="100" w:beforeAutospacing="1" w:after="100" w:afterAutospacing="1"/>
        <w:rPr>
          <w:rFonts w:ascii="Arial" w:hAnsi="Arial" w:cs="Arial"/>
        </w:rPr>
      </w:pPr>
      <w:r w:rsidRPr="00027B9C">
        <w:rPr>
          <w:rFonts w:ascii="Arial" w:hAnsi="Arial" w:cs="Arial"/>
        </w:rPr>
        <w:t xml:space="preserve">De portretten van de regentessen - en ook dat van de regenten - zijn in de loop der eeuwen bewonderd, maar ook verguisd. Bewonderd om de manier van schilderen, die vooral grote indruk maakte op de impressionisten en realisten van de 19de eeuw. En verguisd omdat men vond dat de regentessen niet erg geflatteerd waren geportretteerd. </w:t>
      </w:r>
    </w:p>
    <w:p w14:paraId="4903B24A" w14:textId="77777777" w:rsidR="000A7760" w:rsidRPr="00027B9C" w:rsidRDefault="000A7760" w:rsidP="000A7760">
      <w:pPr>
        <w:pStyle w:val="Normaalweb"/>
        <w:rPr>
          <w:rFonts w:ascii="Arial" w:hAnsi="Arial" w:cs="Arial"/>
          <w:sz w:val="24"/>
          <w:szCs w:val="24"/>
        </w:rPr>
      </w:pPr>
      <w:r w:rsidRPr="00027B9C">
        <w:rPr>
          <w:rFonts w:ascii="Arial" w:hAnsi="Arial" w:cs="Arial"/>
          <w:sz w:val="24"/>
          <w:szCs w:val="24"/>
        </w:rPr>
        <w:t>De Regentessen van het Oude Mannenhuis te Haarlem</w:t>
      </w:r>
    </w:p>
    <w:p w14:paraId="2DDBA729" w14:textId="77777777" w:rsidR="000A7760" w:rsidRPr="00027B9C" w:rsidRDefault="000A7760" w:rsidP="000A7760">
      <w:pPr>
        <w:pStyle w:val="Normaalweb"/>
        <w:rPr>
          <w:rFonts w:ascii="Arial" w:hAnsi="Arial" w:cs="Arial"/>
          <w:sz w:val="24"/>
          <w:szCs w:val="24"/>
        </w:rPr>
      </w:pPr>
      <w:r w:rsidRPr="00027B9C">
        <w:rPr>
          <w:rFonts w:ascii="Arial" w:hAnsi="Arial" w:cs="Arial"/>
          <w:sz w:val="24"/>
          <w:szCs w:val="24"/>
        </w:rPr>
        <w:t xml:space="preserve">“Men ziet veelal als het meesterstuk van Frans Hals het groepsportret van de ‘Regentessen van het Oude Mannenhuis te Haarlem’, welk hij schilderde op een leeftijd van bijna tachtig jaar. De penseelvoering van dit werk bereikt in zijn onfeilbaarheid een graad van het impressionisme, die weliswaar de twijfel verwekte of het schilderij wel geheel af was. </w:t>
      </w:r>
    </w:p>
    <w:p w14:paraId="5EA8A769" w14:textId="77777777" w:rsidR="000A7760" w:rsidRDefault="000A7760" w:rsidP="00EC7007">
      <w:pPr>
        <w:spacing w:before="100" w:beforeAutospacing="1" w:after="100" w:afterAutospacing="1"/>
        <w:rPr>
          <w:rFonts w:ascii="Arial" w:hAnsi="Arial" w:cs="Arial"/>
          <w:b/>
        </w:rPr>
      </w:pPr>
      <w:r w:rsidRPr="00027B9C">
        <w:rPr>
          <w:rFonts w:ascii="Arial" w:hAnsi="Arial" w:cs="Arial"/>
          <w:noProof/>
          <w:color w:val="0000FF"/>
          <w:lang w:val="en-US"/>
        </w:rPr>
        <w:drawing>
          <wp:inline distT="0" distB="0" distL="0" distR="0" wp14:anchorId="288E05B5" wp14:editId="6B7DC126">
            <wp:extent cx="1828800" cy="2412365"/>
            <wp:effectExtent l="0" t="0" r="0" b="635"/>
            <wp:docPr id="7" name="Afbeelding 7" descr="http://geschiedenisenkunst.com/images/750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schiedenisenkunst.com/images/750t.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12365"/>
                    </a:xfrm>
                    <a:prstGeom prst="rect">
                      <a:avLst/>
                    </a:prstGeom>
                    <a:noFill/>
                    <a:ln>
                      <a:noFill/>
                    </a:ln>
                  </pic:spPr>
                </pic:pic>
              </a:graphicData>
            </a:graphic>
          </wp:inline>
        </w:drawing>
      </w:r>
    </w:p>
    <w:p w14:paraId="072B46FB" w14:textId="77777777" w:rsidR="00EC7007" w:rsidRPr="00F15D11" w:rsidRDefault="00AE470F" w:rsidP="00EC7007">
      <w:pPr>
        <w:spacing w:before="100" w:beforeAutospacing="1" w:after="100" w:afterAutospacing="1"/>
        <w:rPr>
          <w:rFonts w:ascii="Arial" w:hAnsi="Arial" w:cs="Arial"/>
          <w:b/>
          <w:color w:val="FF0000"/>
          <w:sz w:val="28"/>
          <w:szCs w:val="28"/>
        </w:rPr>
      </w:pPr>
      <w:r w:rsidRPr="00F15D11">
        <w:rPr>
          <w:rFonts w:ascii="Arial" w:hAnsi="Arial" w:cs="Arial"/>
          <w:b/>
          <w:color w:val="FF0000"/>
          <w:sz w:val="28"/>
          <w:szCs w:val="28"/>
        </w:rPr>
        <w:t>Vraag 6</w:t>
      </w:r>
      <w:r w:rsidR="00EC7007" w:rsidRPr="00F15D11">
        <w:rPr>
          <w:rFonts w:ascii="Arial" w:hAnsi="Arial" w:cs="Arial"/>
          <w:b/>
          <w:color w:val="FF0000"/>
          <w:sz w:val="28"/>
          <w:szCs w:val="28"/>
        </w:rPr>
        <w:t xml:space="preserve"> </w:t>
      </w:r>
    </w:p>
    <w:p w14:paraId="09674143" w14:textId="77777777" w:rsidR="00F15D11" w:rsidRPr="00F15D11" w:rsidRDefault="00EC7007" w:rsidP="00EC7007">
      <w:pPr>
        <w:spacing w:before="100" w:beforeAutospacing="1" w:after="100" w:afterAutospacing="1"/>
        <w:rPr>
          <w:rFonts w:ascii="Arial" w:hAnsi="Arial" w:cs="Arial"/>
          <w:sz w:val="28"/>
          <w:szCs w:val="28"/>
        </w:rPr>
      </w:pPr>
      <w:r w:rsidRPr="00F15D11">
        <w:rPr>
          <w:rFonts w:ascii="Arial" w:hAnsi="Arial" w:cs="Arial"/>
          <w:sz w:val="28"/>
          <w:szCs w:val="28"/>
        </w:rPr>
        <w:t>In de Gouden eeuw was het belangrijk dat je je als schilder kon onderscheiden.</w:t>
      </w:r>
      <w:r w:rsidR="000A7760" w:rsidRPr="00F15D11">
        <w:rPr>
          <w:rFonts w:ascii="Arial" w:hAnsi="Arial" w:cs="Arial"/>
          <w:sz w:val="28"/>
          <w:szCs w:val="28"/>
        </w:rPr>
        <w:t xml:space="preserve"> Hij kreeg de kans om zijn kwaliteiten in het groepsportret te laten zien.                 </w:t>
      </w:r>
    </w:p>
    <w:p w14:paraId="224ECAE0" w14:textId="593F6168" w:rsidR="009F6174" w:rsidRPr="00F15D11" w:rsidRDefault="000A7760" w:rsidP="00EC7007">
      <w:pPr>
        <w:spacing w:before="100" w:beforeAutospacing="1" w:after="100" w:afterAutospacing="1"/>
        <w:rPr>
          <w:rFonts w:ascii="Arial" w:hAnsi="Arial" w:cs="Arial"/>
          <w:sz w:val="28"/>
          <w:szCs w:val="28"/>
        </w:rPr>
      </w:pPr>
      <w:r w:rsidRPr="00F15D11">
        <w:rPr>
          <w:rFonts w:ascii="Arial" w:hAnsi="Arial" w:cs="Arial"/>
          <w:sz w:val="28"/>
          <w:szCs w:val="28"/>
        </w:rPr>
        <w:t xml:space="preserve">Bespreek </w:t>
      </w:r>
      <w:r w:rsidRPr="00F15D11">
        <w:rPr>
          <w:rFonts w:ascii="Arial" w:hAnsi="Arial" w:cs="Arial"/>
          <w:b/>
          <w:sz w:val="28"/>
          <w:szCs w:val="28"/>
        </w:rPr>
        <w:t xml:space="preserve">twee kwaliteiten </w:t>
      </w:r>
      <w:r w:rsidRPr="00F15D11">
        <w:rPr>
          <w:rFonts w:ascii="Arial" w:hAnsi="Arial" w:cs="Arial"/>
          <w:sz w:val="28"/>
          <w:szCs w:val="28"/>
        </w:rPr>
        <w:t xml:space="preserve">waarmee een schilder van dit genre zich destijds kon onderscheiden. </w:t>
      </w:r>
    </w:p>
    <w:p w14:paraId="43C9B5FD" w14:textId="77777777" w:rsidR="00AE470F" w:rsidRDefault="00AE470F" w:rsidP="00AE470F">
      <w:pPr>
        <w:spacing w:before="100" w:beforeAutospacing="1" w:after="100" w:afterAutospacing="1"/>
        <w:rPr>
          <w:rFonts w:ascii="Arial" w:hAnsi="Arial" w:cs="Arial"/>
        </w:rPr>
      </w:pPr>
    </w:p>
    <w:p w14:paraId="2C5770BF" w14:textId="77777777" w:rsidR="00AE470F" w:rsidRPr="00AE470F" w:rsidRDefault="00AE470F" w:rsidP="00AE470F">
      <w:pPr>
        <w:spacing w:before="100" w:beforeAutospacing="1" w:after="100" w:afterAutospacing="1"/>
        <w:rPr>
          <w:rFonts w:ascii="Arial" w:hAnsi="Arial" w:cs="Arial"/>
        </w:rPr>
      </w:pPr>
    </w:p>
    <w:p w14:paraId="0B5D16D2" w14:textId="77777777" w:rsidR="00AE470F" w:rsidRDefault="00AE470F" w:rsidP="00EC7007">
      <w:pPr>
        <w:spacing w:before="100" w:beforeAutospacing="1" w:after="100" w:afterAutospacing="1"/>
        <w:rPr>
          <w:rFonts w:ascii="Arial" w:hAnsi="Arial" w:cs="Arial"/>
        </w:rPr>
      </w:pPr>
    </w:p>
    <w:p w14:paraId="0D412D37" w14:textId="77777777" w:rsidR="00AE470F" w:rsidRDefault="00AE470F" w:rsidP="00EC7007">
      <w:pPr>
        <w:spacing w:before="100" w:beforeAutospacing="1" w:after="100" w:afterAutospacing="1"/>
        <w:rPr>
          <w:rFonts w:ascii="Arial" w:hAnsi="Arial" w:cs="Arial"/>
        </w:rPr>
      </w:pPr>
    </w:p>
    <w:p w14:paraId="18704FEE" w14:textId="77777777" w:rsidR="009F6174" w:rsidRPr="00F15D11" w:rsidRDefault="00AE470F" w:rsidP="00EC7007">
      <w:pPr>
        <w:spacing w:before="100" w:beforeAutospacing="1" w:after="100" w:afterAutospacing="1"/>
        <w:rPr>
          <w:rFonts w:ascii="Arial" w:hAnsi="Arial" w:cs="Arial"/>
          <w:b/>
          <w:color w:val="FF0000"/>
          <w:sz w:val="28"/>
          <w:szCs w:val="28"/>
        </w:rPr>
      </w:pPr>
      <w:r w:rsidRPr="00F15D11">
        <w:rPr>
          <w:rFonts w:ascii="Arial" w:hAnsi="Arial" w:cs="Arial"/>
          <w:b/>
          <w:color w:val="FF0000"/>
          <w:sz w:val="28"/>
          <w:szCs w:val="28"/>
        </w:rPr>
        <w:t>Vraag 7</w:t>
      </w:r>
      <w:r w:rsidR="000A7760" w:rsidRPr="00F15D11">
        <w:rPr>
          <w:rFonts w:ascii="Arial" w:hAnsi="Arial" w:cs="Arial"/>
          <w:b/>
          <w:color w:val="FF0000"/>
          <w:sz w:val="28"/>
          <w:szCs w:val="28"/>
        </w:rPr>
        <w:t xml:space="preserve">  </w:t>
      </w:r>
    </w:p>
    <w:p w14:paraId="11F67F02" w14:textId="77777777" w:rsidR="00F15D11" w:rsidRPr="00F15D11" w:rsidRDefault="009F6174" w:rsidP="00EC7007">
      <w:pPr>
        <w:spacing w:before="100" w:beforeAutospacing="1" w:after="100" w:afterAutospacing="1"/>
        <w:rPr>
          <w:rFonts w:ascii="Arial" w:hAnsi="Arial" w:cs="Arial"/>
          <w:sz w:val="28"/>
          <w:szCs w:val="28"/>
        </w:rPr>
      </w:pPr>
      <w:r w:rsidRPr="00F15D11">
        <w:rPr>
          <w:rFonts w:ascii="Arial" w:hAnsi="Arial" w:cs="Arial"/>
          <w:sz w:val="28"/>
          <w:szCs w:val="28"/>
        </w:rPr>
        <w:t>Regentessen kwamen uit betere burgerkringen, hadden een hoge maatschappelijke status en veel aanzien.</w:t>
      </w:r>
      <w:r w:rsidR="000A7760" w:rsidRPr="00F15D11">
        <w:rPr>
          <w:rFonts w:ascii="Arial" w:hAnsi="Arial" w:cs="Arial"/>
          <w:sz w:val="28"/>
          <w:szCs w:val="28"/>
        </w:rPr>
        <w:t xml:space="preserve"> </w:t>
      </w:r>
    </w:p>
    <w:p w14:paraId="27B712BD" w14:textId="38733722" w:rsidR="009F6174" w:rsidRPr="00F15D11" w:rsidRDefault="009F6174" w:rsidP="00EC7007">
      <w:pPr>
        <w:spacing w:before="100" w:beforeAutospacing="1" w:after="100" w:afterAutospacing="1"/>
        <w:rPr>
          <w:rFonts w:ascii="Arial" w:hAnsi="Arial" w:cs="Arial"/>
          <w:sz w:val="28"/>
          <w:szCs w:val="28"/>
        </w:rPr>
      </w:pPr>
      <w:r w:rsidRPr="00F15D11">
        <w:rPr>
          <w:rFonts w:ascii="Arial" w:hAnsi="Arial" w:cs="Arial"/>
          <w:sz w:val="28"/>
          <w:szCs w:val="28"/>
        </w:rPr>
        <w:t xml:space="preserve">Bespreek </w:t>
      </w:r>
      <w:r w:rsidRPr="00F15D11">
        <w:rPr>
          <w:rFonts w:ascii="Arial" w:hAnsi="Arial" w:cs="Arial"/>
          <w:b/>
          <w:sz w:val="28"/>
          <w:szCs w:val="28"/>
        </w:rPr>
        <w:t>drie</w:t>
      </w:r>
      <w:r w:rsidRPr="00F15D11">
        <w:rPr>
          <w:rFonts w:ascii="Arial" w:hAnsi="Arial" w:cs="Arial"/>
          <w:sz w:val="28"/>
          <w:szCs w:val="28"/>
        </w:rPr>
        <w:t xml:space="preserve"> manieren waarop </w:t>
      </w:r>
      <w:r w:rsidRPr="00F15D11">
        <w:rPr>
          <w:rFonts w:ascii="Arial" w:hAnsi="Arial" w:cs="Arial"/>
          <w:b/>
          <w:sz w:val="28"/>
          <w:szCs w:val="28"/>
        </w:rPr>
        <w:t>de voorstelling</w:t>
      </w:r>
      <w:r w:rsidR="00F35D45" w:rsidRPr="00F15D11">
        <w:rPr>
          <w:rFonts w:ascii="Arial" w:hAnsi="Arial" w:cs="Arial"/>
          <w:b/>
          <w:sz w:val="28"/>
          <w:szCs w:val="28"/>
        </w:rPr>
        <w:t>*</w:t>
      </w:r>
      <w:r w:rsidRPr="00F15D11">
        <w:rPr>
          <w:rFonts w:ascii="Arial" w:hAnsi="Arial" w:cs="Arial"/>
          <w:sz w:val="28"/>
          <w:szCs w:val="28"/>
        </w:rPr>
        <w:t xml:space="preserve"> het aanzien van deze regentessen bevestigd. </w:t>
      </w:r>
    </w:p>
    <w:p w14:paraId="26F39528" w14:textId="6DC28E59" w:rsidR="00AE470F" w:rsidRPr="00F15D11" w:rsidRDefault="00F35D45" w:rsidP="00F15D11">
      <w:pPr>
        <w:spacing w:before="100" w:beforeAutospacing="1" w:after="100" w:afterAutospacing="1"/>
        <w:rPr>
          <w:rFonts w:ascii="Arial" w:hAnsi="Arial" w:cs="Arial"/>
          <w:i/>
          <w:sz w:val="28"/>
          <w:szCs w:val="28"/>
        </w:rPr>
      </w:pPr>
      <w:r w:rsidRPr="00F15D11">
        <w:rPr>
          <w:rFonts w:ascii="Arial" w:hAnsi="Arial" w:cs="Arial"/>
          <w:i/>
          <w:sz w:val="28"/>
          <w:szCs w:val="28"/>
        </w:rPr>
        <w:t>(*  voorstelling is wat er te zien is: mensen, voorwerpen, bomen, dieren etc, dus niet de beeldaspecten zoals licht, kleur, compositie etc  benoemen</w:t>
      </w:r>
    </w:p>
    <w:p w14:paraId="69ADE37D" w14:textId="77777777" w:rsidR="00AE470F" w:rsidRDefault="00AE470F" w:rsidP="00027B9C">
      <w:pPr>
        <w:pStyle w:val="Normaalweb"/>
        <w:rPr>
          <w:rFonts w:ascii="Arial" w:hAnsi="Arial" w:cs="Arial"/>
          <w:b/>
          <w:sz w:val="36"/>
          <w:szCs w:val="36"/>
        </w:rPr>
      </w:pPr>
    </w:p>
    <w:p w14:paraId="4EFD28F2" w14:textId="77777777" w:rsidR="00027B9C" w:rsidRPr="00EC7007" w:rsidRDefault="00027B9C" w:rsidP="00027B9C">
      <w:pPr>
        <w:pStyle w:val="Normaalweb"/>
        <w:rPr>
          <w:rFonts w:ascii="Arial" w:hAnsi="Arial" w:cs="Arial"/>
          <w:b/>
          <w:sz w:val="36"/>
          <w:szCs w:val="36"/>
        </w:rPr>
      </w:pPr>
      <w:r w:rsidRPr="00EC7007">
        <w:rPr>
          <w:rFonts w:ascii="Arial" w:hAnsi="Arial" w:cs="Arial"/>
          <w:b/>
          <w:sz w:val="36"/>
          <w:szCs w:val="36"/>
        </w:rPr>
        <w:t>“SCHUTTERIJEN</w:t>
      </w:r>
      <w:r w:rsidR="00EC7007">
        <w:rPr>
          <w:rFonts w:ascii="Arial" w:hAnsi="Arial" w:cs="Arial"/>
          <w:b/>
          <w:sz w:val="36"/>
          <w:szCs w:val="36"/>
        </w:rPr>
        <w:t>”</w:t>
      </w:r>
    </w:p>
    <w:p w14:paraId="6118B363" w14:textId="77777777" w:rsidR="00027B9C" w:rsidRDefault="000A7760" w:rsidP="00027B9C">
      <w:pPr>
        <w:pStyle w:val="Normaalweb"/>
        <w:rPr>
          <w:rFonts w:ascii="Arial" w:hAnsi="Arial" w:cs="Arial"/>
          <w:sz w:val="24"/>
          <w:szCs w:val="24"/>
        </w:rPr>
      </w:pPr>
      <w:r>
        <w:rPr>
          <w:rFonts w:ascii="Arial" w:hAnsi="Arial" w:cs="Arial"/>
          <w:noProof/>
          <w:sz w:val="24"/>
          <w:szCs w:val="24"/>
          <w:lang w:val="en-US"/>
        </w:rPr>
        <w:drawing>
          <wp:inline distT="0" distB="0" distL="0" distR="0" wp14:anchorId="5267CB2F" wp14:editId="72EAB7FE">
            <wp:extent cx="5756910" cy="2864485"/>
            <wp:effectExtent l="0" t="0" r="8890"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1-23 om 15.42.37.png"/>
                    <pic:cNvPicPr/>
                  </pic:nvPicPr>
                  <pic:blipFill>
                    <a:blip r:embed="rId14">
                      <a:extLst>
                        <a:ext uri="{28A0092B-C50C-407E-A947-70E740481C1C}">
                          <a14:useLocalDpi xmlns:a14="http://schemas.microsoft.com/office/drawing/2010/main" val="0"/>
                        </a:ext>
                      </a:extLst>
                    </a:blip>
                    <a:stretch>
                      <a:fillRect/>
                    </a:stretch>
                  </pic:blipFill>
                  <pic:spPr>
                    <a:xfrm>
                      <a:off x="0" y="0"/>
                      <a:ext cx="5756910" cy="2864485"/>
                    </a:xfrm>
                    <a:prstGeom prst="rect">
                      <a:avLst/>
                    </a:prstGeom>
                  </pic:spPr>
                </pic:pic>
              </a:graphicData>
            </a:graphic>
          </wp:inline>
        </w:drawing>
      </w:r>
    </w:p>
    <w:p w14:paraId="0BA6D740" w14:textId="77777777" w:rsidR="00027B9C" w:rsidRPr="00027B9C" w:rsidRDefault="00027B9C" w:rsidP="00027B9C">
      <w:pPr>
        <w:pStyle w:val="Normaalweb"/>
        <w:rPr>
          <w:rFonts w:ascii="Arial" w:hAnsi="Arial" w:cs="Arial"/>
          <w:sz w:val="24"/>
          <w:szCs w:val="24"/>
        </w:rPr>
      </w:pPr>
    </w:p>
    <w:p w14:paraId="1A9C7683"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Iedere Noord-Neder</w:t>
      </w:r>
      <w:r>
        <w:rPr>
          <w:rFonts w:ascii="Arial" w:hAnsi="Arial" w:cs="Arial"/>
          <w:sz w:val="24"/>
          <w:szCs w:val="24"/>
        </w:rPr>
        <w:t>l</w:t>
      </w:r>
      <w:r w:rsidRPr="00027B9C">
        <w:rPr>
          <w:rFonts w:ascii="Arial" w:hAnsi="Arial" w:cs="Arial"/>
          <w:sz w:val="24"/>
          <w:szCs w:val="24"/>
        </w:rPr>
        <w:t>andse stad had een of meer</w:t>
      </w:r>
      <w:r w:rsidRPr="000A7760">
        <w:rPr>
          <w:rFonts w:ascii="Arial" w:hAnsi="Arial" w:cs="Arial"/>
          <w:b/>
          <w:sz w:val="24"/>
          <w:szCs w:val="24"/>
        </w:rPr>
        <w:t xml:space="preserve"> schutterijen</w:t>
      </w:r>
      <w:r w:rsidRPr="00027B9C">
        <w:rPr>
          <w:rFonts w:ascii="Arial" w:hAnsi="Arial" w:cs="Arial"/>
          <w:sz w:val="24"/>
          <w:szCs w:val="24"/>
        </w:rPr>
        <w:t>. De schutters bewaakten de stad en handhaafden de orde; ze liepen wacht, traden op als oproerpolitie, luisterden ceremoniële evenementen op en assisteerden in tijden van nood aan het front. Schutters waren verenigd in</w:t>
      </w:r>
      <w:r w:rsidRPr="000A7760">
        <w:rPr>
          <w:rFonts w:ascii="Arial" w:hAnsi="Arial" w:cs="Arial"/>
          <w:b/>
          <w:sz w:val="24"/>
          <w:szCs w:val="24"/>
        </w:rPr>
        <w:t xml:space="preserve"> gilden</w:t>
      </w:r>
      <w:r w:rsidRPr="00027B9C">
        <w:rPr>
          <w:rFonts w:ascii="Arial" w:hAnsi="Arial" w:cs="Arial"/>
          <w:sz w:val="24"/>
          <w:szCs w:val="24"/>
        </w:rPr>
        <w:t xml:space="preserve"> die genoemd waren naar het wapen dat gehanteerd werd: de voetboog, handboog of klover – een bepaald type vuurwapen- . Ieder schuttersgilde kwam bijeen in zijn verenigingsgebouw, de ’doelen’.” (Judikje Kiers en Fieke Tissink)</w:t>
      </w:r>
    </w:p>
    <w:p w14:paraId="7F7B4545"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Op vroege schuttersstukken zijn de leden naast en boven elkaar afgebeeld. Zo’n schuttersstuk was eigenlijk een verzameling losse portretten.</w:t>
      </w:r>
      <w:r>
        <w:rPr>
          <w:rFonts w:ascii="Arial" w:hAnsi="Arial" w:cs="Arial"/>
          <w:sz w:val="24"/>
          <w:szCs w:val="24"/>
        </w:rPr>
        <w:t xml:space="preserve"> </w:t>
      </w:r>
      <w:r w:rsidRPr="00027B9C">
        <w:rPr>
          <w:rFonts w:ascii="Arial" w:hAnsi="Arial" w:cs="Arial"/>
          <w:sz w:val="24"/>
          <w:szCs w:val="24"/>
        </w:rPr>
        <w:t xml:space="preserve">Later ging men er toe over de schutters rond een tafel te groeperen. Zo bracht men meer </w:t>
      </w:r>
      <w:r w:rsidRPr="000A7760">
        <w:rPr>
          <w:rFonts w:ascii="Arial" w:hAnsi="Arial" w:cs="Arial"/>
          <w:b/>
          <w:sz w:val="24"/>
          <w:szCs w:val="24"/>
        </w:rPr>
        <w:t>samenhang</w:t>
      </w:r>
      <w:r w:rsidRPr="00027B9C">
        <w:rPr>
          <w:rFonts w:ascii="Arial" w:hAnsi="Arial" w:cs="Arial"/>
          <w:sz w:val="24"/>
          <w:szCs w:val="24"/>
        </w:rPr>
        <w:t xml:space="preserve"> in het geheel. Dit zien we voor het eerst in de ‘Braspenningmaaltijd’ van Cornelis Anthonisz, geschilderd in 1533.</w:t>
      </w:r>
    </w:p>
    <w:p w14:paraId="371D656C" w14:textId="77777777" w:rsidR="00027B9C" w:rsidRPr="00027B9C" w:rsidRDefault="00027B9C" w:rsidP="00027B9C">
      <w:pPr>
        <w:pStyle w:val="Normaalweb"/>
        <w:rPr>
          <w:rFonts w:ascii="Arial" w:hAnsi="Arial" w:cs="Arial"/>
          <w:sz w:val="24"/>
          <w:szCs w:val="24"/>
        </w:rPr>
      </w:pPr>
      <w:r w:rsidRPr="00027B9C">
        <w:rPr>
          <w:rFonts w:ascii="Arial" w:hAnsi="Arial" w:cs="Arial"/>
          <w:noProof/>
          <w:color w:val="0000FF"/>
          <w:sz w:val="24"/>
          <w:szCs w:val="24"/>
          <w:lang w:val="en-US"/>
        </w:rPr>
        <w:drawing>
          <wp:inline distT="0" distB="0" distL="0" distR="0" wp14:anchorId="31A17706" wp14:editId="1A5FDC73">
            <wp:extent cx="2282825" cy="1562735"/>
            <wp:effectExtent l="0" t="0" r="3175" b="12065"/>
            <wp:docPr id="8" name="Afbeelding 1" descr="http://geschiedenisenkunst.com/images/746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schiedenisenkunst.com/images/746t.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2825" cy="1562735"/>
                    </a:xfrm>
                    <a:prstGeom prst="rect">
                      <a:avLst/>
                    </a:prstGeom>
                    <a:noFill/>
                    <a:ln>
                      <a:noFill/>
                    </a:ln>
                  </pic:spPr>
                </pic:pic>
              </a:graphicData>
            </a:graphic>
          </wp:inline>
        </w:drawing>
      </w:r>
    </w:p>
    <w:p w14:paraId="7DC8B5B9"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‘Braspenningmaaltijd’</w:t>
      </w:r>
    </w:p>
    <w:p w14:paraId="17F08414" w14:textId="77777777" w:rsidR="000A7760" w:rsidRDefault="00027B9C" w:rsidP="00027B9C">
      <w:pPr>
        <w:pStyle w:val="Normaalweb"/>
        <w:rPr>
          <w:rFonts w:ascii="Arial" w:hAnsi="Arial" w:cs="Arial"/>
          <w:sz w:val="24"/>
          <w:szCs w:val="24"/>
        </w:rPr>
      </w:pPr>
      <w:r w:rsidRPr="00027B9C">
        <w:rPr>
          <w:rFonts w:ascii="Arial" w:hAnsi="Arial" w:cs="Arial"/>
          <w:sz w:val="24"/>
          <w:szCs w:val="24"/>
        </w:rPr>
        <w:t>De mannen zijn aan drie kanten om een tafel geplaatst. Ook hier zien we nog een vrij primitieve reeks van afzonderlijke portretten.</w:t>
      </w:r>
      <w:r w:rsidRPr="00027B9C">
        <w:rPr>
          <w:rFonts w:ascii="Arial" w:hAnsi="Arial" w:cs="Arial"/>
          <w:sz w:val="24"/>
          <w:szCs w:val="24"/>
        </w:rPr>
        <w:br/>
        <w:t xml:space="preserve">Na het midden van de zestiende eeuw gingen de schilders over tot een vrijere </w:t>
      </w:r>
      <w:r w:rsidRPr="000A7760">
        <w:rPr>
          <w:rFonts w:ascii="Arial" w:hAnsi="Arial" w:cs="Arial"/>
          <w:b/>
          <w:sz w:val="24"/>
          <w:szCs w:val="24"/>
        </w:rPr>
        <w:t>rangschikking</w:t>
      </w:r>
      <w:r w:rsidRPr="00027B9C">
        <w:rPr>
          <w:rFonts w:ascii="Arial" w:hAnsi="Arial" w:cs="Arial"/>
          <w:sz w:val="24"/>
          <w:szCs w:val="24"/>
        </w:rPr>
        <w:t xml:space="preserve"> binnen een meer natuurlijke </w:t>
      </w:r>
      <w:r w:rsidRPr="000A7760">
        <w:rPr>
          <w:rFonts w:ascii="Arial" w:hAnsi="Arial" w:cs="Arial"/>
          <w:b/>
          <w:sz w:val="24"/>
          <w:szCs w:val="24"/>
        </w:rPr>
        <w:t>ruimtelijke compositie</w:t>
      </w:r>
      <w:r w:rsidRPr="00027B9C">
        <w:rPr>
          <w:rFonts w:ascii="Arial" w:hAnsi="Arial" w:cs="Arial"/>
          <w:sz w:val="24"/>
          <w:szCs w:val="24"/>
        </w:rPr>
        <w:t xml:space="preserve">. </w:t>
      </w:r>
    </w:p>
    <w:p w14:paraId="0107AF23" w14:textId="77777777" w:rsidR="000A7760" w:rsidRPr="00F15D11" w:rsidRDefault="000A7760" w:rsidP="00027B9C">
      <w:pPr>
        <w:pStyle w:val="Normaalweb"/>
        <w:rPr>
          <w:rFonts w:ascii="Arial" w:hAnsi="Arial" w:cs="Arial"/>
          <w:b/>
          <w:color w:val="FF0000"/>
          <w:sz w:val="28"/>
          <w:szCs w:val="28"/>
        </w:rPr>
      </w:pPr>
      <w:r w:rsidRPr="00F15D11">
        <w:rPr>
          <w:rFonts w:ascii="Arial" w:hAnsi="Arial" w:cs="Arial"/>
          <w:b/>
          <w:color w:val="FF0000"/>
          <w:sz w:val="28"/>
          <w:szCs w:val="28"/>
        </w:rPr>
        <w:t>Vraag</w:t>
      </w:r>
      <w:r w:rsidR="00AE470F" w:rsidRPr="00F15D11">
        <w:rPr>
          <w:rFonts w:ascii="Arial" w:hAnsi="Arial" w:cs="Arial"/>
          <w:b/>
          <w:color w:val="FF0000"/>
          <w:sz w:val="28"/>
          <w:szCs w:val="28"/>
        </w:rPr>
        <w:t xml:space="preserve"> 8</w:t>
      </w:r>
      <w:r w:rsidRPr="00F15D11">
        <w:rPr>
          <w:rFonts w:ascii="Arial" w:hAnsi="Arial" w:cs="Arial"/>
          <w:b/>
          <w:color w:val="FF0000"/>
          <w:sz w:val="28"/>
          <w:szCs w:val="28"/>
        </w:rPr>
        <w:t xml:space="preserve">: </w:t>
      </w:r>
    </w:p>
    <w:p w14:paraId="278111D0" w14:textId="3716F12A" w:rsidR="000A7760" w:rsidRPr="00F15D11" w:rsidRDefault="000A7760" w:rsidP="00027B9C">
      <w:pPr>
        <w:pStyle w:val="Normaalweb"/>
        <w:rPr>
          <w:rFonts w:ascii="Arial" w:hAnsi="Arial" w:cs="Arial"/>
          <w:sz w:val="28"/>
          <w:szCs w:val="28"/>
        </w:rPr>
      </w:pPr>
      <w:r w:rsidRPr="00F15D11">
        <w:rPr>
          <w:rFonts w:ascii="Arial" w:hAnsi="Arial" w:cs="Arial"/>
          <w:sz w:val="28"/>
          <w:szCs w:val="28"/>
        </w:rPr>
        <w:t>Wat wordt bedoeld met ruimtelijke compositie ?</w:t>
      </w:r>
    </w:p>
    <w:p w14:paraId="1D950F86"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In ‘Het banket van de oficieren van de St. Joris schutterij’ van 1599 liet Cornelis van Haarlem de oude traditie varen om de officieren in rijen te rangschikken.</w:t>
      </w:r>
    </w:p>
    <w:p w14:paraId="7A81574A" w14:textId="77777777" w:rsidR="00027B9C" w:rsidRPr="00027B9C" w:rsidRDefault="00027B9C" w:rsidP="00027B9C">
      <w:pPr>
        <w:pStyle w:val="Normaalweb"/>
        <w:rPr>
          <w:rFonts w:ascii="Arial" w:hAnsi="Arial" w:cs="Arial"/>
          <w:sz w:val="24"/>
          <w:szCs w:val="24"/>
        </w:rPr>
      </w:pPr>
      <w:r w:rsidRPr="00027B9C">
        <w:rPr>
          <w:rFonts w:ascii="Arial" w:hAnsi="Arial" w:cs="Arial"/>
          <w:noProof/>
          <w:color w:val="0000FF"/>
          <w:sz w:val="24"/>
          <w:szCs w:val="24"/>
          <w:lang w:val="en-US"/>
        </w:rPr>
        <w:drawing>
          <wp:inline distT="0" distB="0" distL="0" distR="0" wp14:anchorId="6A98F540" wp14:editId="0905916A">
            <wp:extent cx="2282825" cy="1653540"/>
            <wp:effectExtent l="0" t="0" r="3175" b="0"/>
            <wp:docPr id="2" name="Afbeelding 2" descr="http://geschiedenisenkunst.com/images/747t.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eschiedenisenkunst.com/images/747t.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2825" cy="1653540"/>
                    </a:xfrm>
                    <a:prstGeom prst="rect">
                      <a:avLst/>
                    </a:prstGeom>
                    <a:noFill/>
                    <a:ln>
                      <a:noFill/>
                    </a:ln>
                  </pic:spPr>
                </pic:pic>
              </a:graphicData>
            </a:graphic>
          </wp:inline>
        </w:drawing>
      </w:r>
    </w:p>
    <w:p w14:paraId="4EFE9EA4"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‘Het banket van de officieren van de St. Joris schutterij’</w:t>
      </w:r>
    </w:p>
    <w:p w14:paraId="1918D944"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Hij koos vo</w:t>
      </w:r>
      <w:r>
        <w:rPr>
          <w:rFonts w:ascii="Arial" w:hAnsi="Arial" w:cs="Arial"/>
          <w:sz w:val="24"/>
          <w:szCs w:val="24"/>
        </w:rPr>
        <w:t>o</w:t>
      </w:r>
      <w:r w:rsidRPr="00027B9C">
        <w:rPr>
          <w:rFonts w:ascii="Arial" w:hAnsi="Arial" w:cs="Arial"/>
          <w:sz w:val="24"/>
          <w:szCs w:val="24"/>
        </w:rPr>
        <w:t>r een piramide-achtige</w:t>
      </w:r>
      <w:r w:rsidRPr="002D370E">
        <w:rPr>
          <w:rFonts w:ascii="Arial" w:hAnsi="Arial" w:cs="Arial"/>
          <w:b/>
          <w:sz w:val="24"/>
          <w:szCs w:val="24"/>
        </w:rPr>
        <w:t xml:space="preserve"> compositie</w:t>
      </w:r>
      <w:r w:rsidRPr="00027B9C">
        <w:rPr>
          <w:rFonts w:ascii="Arial" w:hAnsi="Arial" w:cs="Arial"/>
          <w:sz w:val="24"/>
          <w:szCs w:val="24"/>
        </w:rPr>
        <w:t xml:space="preserve"> Er is minder overlapping en ook minder beweging. Nu geen braspartij, maar kalmte en rust. De officieren lijken wel erg veel op elkaar, alsof het leden zijn van dezelfde familie!</w:t>
      </w:r>
    </w:p>
    <w:p w14:paraId="6953B774"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 xml:space="preserve">De ‘St.Joris Schuttersgilde‘ van Frans Hals uit 1616 heeft overeenkomsten met dit werk van Cornelis van Haarlem. </w:t>
      </w:r>
    </w:p>
    <w:p w14:paraId="4BB1CE5B" w14:textId="77777777" w:rsidR="00027B9C" w:rsidRPr="00027B9C" w:rsidRDefault="00027B9C" w:rsidP="00027B9C">
      <w:pPr>
        <w:pStyle w:val="Normaalweb"/>
        <w:rPr>
          <w:rFonts w:ascii="Arial" w:hAnsi="Arial" w:cs="Arial"/>
          <w:sz w:val="24"/>
          <w:szCs w:val="24"/>
        </w:rPr>
      </w:pPr>
      <w:r w:rsidRPr="00027B9C">
        <w:rPr>
          <w:rFonts w:ascii="Arial" w:hAnsi="Arial" w:cs="Arial"/>
          <w:noProof/>
          <w:color w:val="0000FF"/>
          <w:sz w:val="24"/>
          <w:szCs w:val="24"/>
          <w:lang w:val="en-US"/>
        </w:rPr>
        <w:drawing>
          <wp:inline distT="0" distB="0" distL="0" distR="0" wp14:anchorId="35A837F8" wp14:editId="1178023C">
            <wp:extent cx="2665095" cy="1445895"/>
            <wp:effectExtent l="0" t="0" r="1905" b="1905"/>
            <wp:docPr id="3" name="Afbeelding 3" descr="http://geschiedenisenkunst.com/images/744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schiedenisenkunst.com/images/744t.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5095" cy="1445895"/>
                    </a:xfrm>
                    <a:prstGeom prst="rect">
                      <a:avLst/>
                    </a:prstGeom>
                    <a:noFill/>
                    <a:ln>
                      <a:noFill/>
                    </a:ln>
                  </pic:spPr>
                </pic:pic>
              </a:graphicData>
            </a:graphic>
          </wp:inline>
        </w:drawing>
      </w:r>
    </w:p>
    <w:p w14:paraId="7F466481"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St.Joris Schuttersgilde</w:t>
      </w:r>
    </w:p>
    <w:p w14:paraId="4A8A94D6"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Ook hier zien we bijvoorbeeld drie staande mannen rechts, en zien we een symmetrische rangschikking. Maar het is Hals die er in slaagt alle leden van de groep tot één geheel te verenigen. Zijn (…) “</w:t>
      </w:r>
      <w:r w:rsidRPr="002D370E">
        <w:rPr>
          <w:rFonts w:ascii="Arial" w:hAnsi="Arial" w:cs="Arial"/>
          <w:b/>
          <w:sz w:val="24"/>
          <w:szCs w:val="24"/>
        </w:rPr>
        <w:t>schildertechniek</w:t>
      </w:r>
      <w:r w:rsidRPr="00027B9C">
        <w:rPr>
          <w:rFonts w:ascii="Arial" w:hAnsi="Arial" w:cs="Arial"/>
          <w:sz w:val="24"/>
          <w:szCs w:val="24"/>
        </w:rPr>
        <w:t xml:space="preserve"> heeft nog niet de vrijheid bereikt die Hals in het daaropvolgende decennium zou realiseren; maar in verschillende onderdelen – met name in de gezichten, de handen, de kragen en het stilleven op de tafel – begint Hals’ </w:t>
      </w:r>
      <w:r w:rsidRPr="002D370E">
        <w:rPr>
          <w:rFonts w:ascii="Arial" w:hAnsi="Arial" w:cs="Arial"/>
          <w:b/>
          <w:sz w:val="24"/>
          <w:szCs w:val="24"/>
        </w:rPr>
        <w:t>losse penseelvoering</w:t>
      </w:r>
      <w:r w:rsidRPr="00027B9C">
        <w:rPr>
          <w:rFonts w:ascii="Arial" w:hAnsi="Arial" w:cs="Arial"/>
          <w:sz w:val="24"/>
          <w:szCs w:val="24"/>
        </w:rPr>
        <w:t xml:space="preserve"> zich te manifesteren. Onder </w:t>
      </w:r>
      <w:r w:rsidRPr="002D370E">
        <w:rPr>
          <w:rFonts w:ascii="Arial" w:hAnsi="Arial" w:cs="Arial"/>
          <w:b/>
          <w:sz w:val="24"/>
          <w:szCs w:val="24"/>
        </w:rPr>
        <w:t>de kleuren</w:t>
      </w:r>
      <w:r w:rsidRPr="00027B9C">
        <w:rPr>
          <w:rFonts w:ascii="Arial" w:hAnsi="Arial" w:cs="Arial"/>
          <w:sz w:val="24"/>
          <w:szCs w:val="24"/>
        </w:rPr>
        <w:t xml:space="preserve"> overheerst een donkere, warme harmonie van zwart, rood, geel en wit, die enigszins doet denken aan het Venetiaanse schilderen.” (Seymour Slive)</w:t>
      </w:r>
    </w:p>
    <w:p w14:paraId="417CA5D7"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 xml:space="preserve">In 1633 begon hij aan een schilderij voor de Amsterdamse kruisboogschutters. Hij weigerde echter het in zijn geheel in Amsterdam te schilderen. Voor de afwerking moest men maar naar Haarlem komen. Dat werd geweigerd. Pieter Codde moest het werk afmaken. Omdat de schutters er zo ‘mager’ uit zagen werd dit schilderij schamper de ‘Magere compagnie’ genoemd. </w:t>
      </w:r>
    </w:p>
    <w:p w14:paraId="65F3099C" w14:textId="77777777" w:rsidR="00027B9C" w:rsidRPr="00027B9C" w:rsidRDefault="00027B9C" w:rsidP="00027B9C">
      <w:pPr>
        <w:pStyle w:val="Normaalweb"/>
        <w:rPr>
          <w:rFonts w:ascii="Arial" w:hAnsi="Arial" w:cs="Arial"/>
          <w:sz w:val="24"/>
          <w:szCs w:val="24"/>
        </w:rPr>
      </w:pPr>
      <w:r w:rsidRPr="00027B9C">
        <w:rPr>
          <w:rFonts w:ascii="Arial" w:hAnsi="Arial" w:cs="Arial"/>
          <w:noProof/>
          <w:color w:val="0000FF"/>
          <w:sz w:val="24"/>
          <w:szCs w:val="24"/>
          <w:lang w:val="en-US"/>
        </w:rPr>
        <w:drawing>
          <wp:inline distT="0" distB="0" distL="0" distR="0" wp14:anchorId="43FA62CE" wp14:editId="77AD5CB6">
            <wp:extent cx="2347595" cy="1180465"/>
            <wp:effectExtent l="0" t="0" r="0" b="0"/>
            <wp:docPr id="4" name="Afbeelding 4" descr="http://geschiedenisenkunst.com/images/742t.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schiedenisenkunst.com/images/742t.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7595" cy="1180465"/>
                    </a:xfrm>
                    <a:prstGeom prst="rect">
                      <a:avLst/>
                    </a:prstGeom>
                    <a:noFill/>
                    <a:ln>
                      <a:noFill/>
                    </a:ln>
                  </pic:spPr>
                </pic:pic>
              </a:graphicData>
            </a:graphic>
          </wp:inline>
        </w:drawing>
      </w:r>
    </w:p>
    <w:p w14:paraId="37C4A414"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De Magere compagnie</w:t>
      </w:r>
    </w:p>
    <w:p w14:paraId="0DD75727"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 xml:space="preserve">Frans Hals schilderde de gezichten, én de figuur geheel links. </w:t>
      </w:r>
      <w:r w:rsidRPr="002D370E">
        <w:rPr>
          <w:rFonts w:ascii="Arial" w:hAnsi="Arial" w:cs="Arial"/>
          <w:b/>
          <w:sz w:val="24"/>
          <w:szCs w:val="24"/>
        </w:rPr>
        <w:t>Vincent van Gogh</w:t>
      </w:r>
      <w:r w:rsidRPr="00027B9C">
        <w:rPr>
          <w:rFonts w:ascii="Arial" w:hAnsi="Arial" w:cs="Arial"/>
          <w:sz w:val="24"/>
          <w:szCs w:val="24"/>
        </w:rPr>
        <w:t xml:space="preserve"> zou van hem enorm genieten.</w:t>
      </w:r>
    </w:p>
    <w:p w14:paraId="19373C60"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 xml:space="preserve">“Deze week ben ik in Amsterdam geweest; ik heb er haast geen tijd gehad οm iets anders te zίen dan ‘t museum; ik was er 3 dagen, Dinsdag gegaan, Dοnderdag terug. </w:t>
      </w:r>
      <w:r w:rsidRPr="00027B9C">
        <w:rPr>
          <w:rFonts w:ascii="Arial" w:hAnsi="Arial" w:cs="Arial"/>
          <w:sz w:val="24"/>
          <w:szCs w:val="24"/>
        </w:rPr>
        <w:br/>
        <w:t>Ik weet niet of ge u herinnert dat links van de Nachtwacht, dus als pendant van de Staalmeesteτs, een schilderij hangt (mίj was ’t tot heden onbekend) een schilderij van Frans Hals en P. Codde, een twintigtal officieren ten voeten uit. Hebt ge daarop gelet??? ’t is anders op zichzelf – vooral voor een colorist – alleen voor dat schilderij de reis naar Amsterdam wel waard. Daar is een figuur op, het figuur van den vaandrig, geheel in den linkerhoek tegen de lijst vlak aan –dat figuur is van top tot teen in grijs, laat ik ’t noemen parelgrijs – van een eigenaardig neutralen toon, denkelijk verkregen met oranje en blauw zoo gemengd dat ze elkaar neutraliseren – door dien grondtoon te varieeren op zichzelνen, door ‘t hier wat lichter te maken, daar wat dοnkerder, is met eenzelfde grijs als ‘t ware ‘t heele figuur geschilderd.</w:t>
      </w:r>
    </w:p>
    <w:p w14:paraId="7713F41B" w14:textId="77777777" w:rsidR="00027B9C" w:rsidRPr="00027B9C" w:rsidRDefault="00027B9C" w:rsidP="00027B9C">
      <w:pPr>
        <w:pStyle w:val="Normaalweb"/>
        <w:rPr>
          <w:rFonts w:ascii="Arial" w:hAnsi="Arial" w:cs="Arial"/>
          <w:sz w:val="24"/>
          <w:szCs w:val="24"/>
        </w:rPr>
      </w:pPr>
      <w:r w:rsidRPr="00027B9C">
        <w:rPr>
          <w:rFonts w:ascii="Arial" w:hAnsi="Arial" w:cs="Arial"/>
          <w:noProof/>
          <w:color w:val="0000FF"/>
          <w:sz w:val="24"/>
          <w:szCs w:val="24"/>
          <w:lang w:val="en-US"/>
        </w:rPr>
        <w:drawing>
          <wp:inline distT="0" distB="0" distL="0" distR="0" wp14:anchorId="50CAB730" wp14:editId="0BE29D0F">
            <wp:extent cx="1640840" cy="2030095"/>
            <wp:effectExtent l="0" t="0" r="10160" b="1905"/>
            <wp:docPr id="5" name="Afbeelding 5" descr="http://geschiedenisenkunst.com/images/737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schiedenisenkunst.com/images/737t.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0840" cy="2030095"/>
                    </a:xfrm>
                    <a:prstGeom prst="rect">
                      <a:avLst/>
                    </a:prstGeom>
                    <a:noFill/>
                    <a:ln>
                      <a:noFill/>
                    </a:ln>
                  </pic:spPr>
                </pic:pic>
              </a:graphicData>
            </a:graphic>
          </wp:inline>
        </w:drawing>
      </w:r>
    </w:p>
    <w:p w14:paraId="5388A9B7"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De vaandrig</w:t>
      </w:r>
    </w:p>
    <w:p w14:paraId="3CE3BFB3"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 dίe οranje blanje bleu vent ίn den linker hοek… ik heb zelden goddelίjk mοοier figuur gezien. Het ίs ίets eenίgs. Delacrοix zοu er mee gedweept hebben – maar gedweept tot in ‘t oneίndige. Ik stοnd er νan geworteld οp de plek letterlijk.” (Vincent van Gogh, Brief aan zijn brοer Theo, Amsterdam, οktοber 1885.</w:t>
      </w:r>
    </w:p>
    <w:p w14:paraId="083E174A" w14:textId="77777777" w:rsidR="00027B9C" w:rsidRPr="00027B9C" w:rsidRDefault="00027B9C" w:rsidP="00027B9C">
      <w:pPr>
        <w:pStyle w:val="Normaalweb"/>
        <w:rPr>
          <w:rFonts w:ascii="Arial" w:hAnsi="Arial" w:cs="Arial"/>
          <w:sz w:val="24"/>
          <w:szCs w:val="24"/>
        </w:rPr>
      </w:pPr>
      <w:r w:rsidRPr="00027B9C">
        <w:rPr>
          <w:rFonts w:ascii="Arial" w:hAnsi="Arial" w:cs="Arial"/>
          <w:sz w:val="24"/>
          <w:szCs w:val="24"/>
        </w:rPr>
        <w:t>)</w:t>
      </w:r>
    </w:p>
    <w:p w14:paraId="51101C84" w14:textId="77777777" w:rsidR="00027B9C" w:rsidRPr="00027B9C" w:rsidRDefault="002D370E" w:rsidP="002D370E">
      <w:pPr>
        <w:spacing w:before="100" w:beforeAutospacing="1" w:after="100" w:afterAutospacing="1"/>
        <w:rPr>
          <w:rFonts w:ascii="Arial" w:hAnsi="Arial" w:cs="Arial"/>
        </w:rPr>
      </w:pPr>
      <w:r>
        <w:rPr>
          <w:rFonts w:ascii="Arial" w:hAnsi="Arial" w:cs="Arial"/>
          <w:noProof/>
          <w:lang w:val="en-US"/>
        </w:rPr>
        <w:drawing>
          <wp:inline distT="0" distB="0" distL="0" distR="0" wp14:anchorId="0FAFFC27" wp14:editId="6D692461">
            <wp:extent cx="5756910" cy="2864485"/>
            <wp:effectExtent l="0" t="0" r="889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7-01-23 om 15.42.37.png"/>
                    <pic:cNvPicPr/>
                  </pic:nvPicPr>
                  <pic:blipFill>
                    <a:blip r:embed="rId14">
                      <a:extLst>
                        <a:ext uri="{28A0092B-C50C-407E-A947-70E740481C1C}">
                          <a14:useLocalDpi xmlns:a14="http://schemas.microsoft.com/office/drawing/2010/main" val="0"/>
                        </a:ext>
                      </a:extLst>
                    </a:blip>
                    <a:stretch>
                      <a:fillRect/>
                    </a:stretch>
                  </pic:blipFill>
                  <pic:spPr>
                    <a:xfrm>
                      <a:off x="0" y="0"/>
                      <a:ext cx="5756910" cy="2864485"/>
                    </a:xfrm>
                    <a:prstGeom prst="rect">
                      <a:avLst/>
                    </a:prstGeom>
                  </pic:spPr>
                </pic:pic>
              </a:graphicData>
            </a:graphic>
          </wp:inline>
        </w:drawing>
      </w:r>
    </w:p>
    <w:p w14:paraId="7222DB5A" w14:textId="4514E18D" w:rsidR="00027B9C" w:rsidRPr="00F15D11" w:rsidRDefault="00F15D11">
      <w:pPr>
        <w:rPr>
          <w:rFonts w:ascii="Arial" w:hAnsi="Arial" w:cs="Arial"/>
          <w:b/>
          <w:color w:val="FF0000"/>
          <w:sz w:val="28"/>
          <w:szCs w:val="28"/>
        </w:rPr>
      </w:pPr>
      <w:r w:rsidRPr="00F15D11">
        <w:rPr>
          <w:rFonts w:ascii="Arial" w:hAnsi="Arial" w:cs="Arial"/>
          <w:b/>
          <w:color w:val="FF0000"/>
          <w:sz w:val="28"/>
          <w:szCs w:val="28"/>
        </w:rPr>
        <w:t xml:space="preserve">Vraag </w:t>
      </w:r>
      <w:r w:rsidR="00AE470F" w:rsidRPr="00F15D11">
        <w:rPr>
          <w:rFonts w:ascii="Arial" w:hAnsi="Arial" w:cs="Arial"/>
          <w:b/>
          <w:color w:val="FF0000"/>
          <w:sz w:val="28"/>
          <w:szCs w:val="28"/>
        </w:rPr>
        <w:t>9</w:t>
      </w:r>
      <w:r w:rsidR="002D370E" w:rsidRPr="00F15D11">
        <w:rPr>
          <w:rFonts w:ascii="Arial" w:hAnsi="Arial" w:cs="Arial"/>
          <w:b/>
          <w:color w:val="FF0000"/>
          <w:sz w:val="28"/>
          <w:szCs w:val="28"/>
        </w:rPr>
        <w:t>.</w:t>
      </w:r>
    </w:p>
    <w:p w14:paraId="4D1DC04E" w14:textId="77777777" w:rsidR="00F15D11" w:rsidRPr="00F15D11" w:rsidRDefault="00F15D11">
      <w:pPr>
        <w:rPr>
          <w:rFonts w:ascii="Arial" w:hAnsi="Arial" w:cs="Arial"/>
          <w:b/>
          <w:color w:val="FF0000"/>
          <w:sz w:val="28"/>
          <w:szCs w:val="28"/>
        </w:rPr>
      </w:pPr>
    </w:p>
    <w:p w14:paraId="3E45FF03" w14:textId="2032CE06" w:rsidR="002D370E" w:rsidRPr="00F15D11" w:rsidRDefault="00F15D11">
      <w:pPr>
        <w:rPr>
          <w:rFonts w:ascii="Arial" w:hAnsi="Arial" w:cs="Arial"/>
          <w:sz w:val="28"/>
          <w:szCs w:val="28"/>
        </w:rPr>
      </w:pPr>
      <w:r>
        <w:rPr>
          <w:rFonts w:ascii="Arial" w:hAnsi="Arial" w:cs="Arial"/>
          <w:sz w:val="28"/>
          <w:szCs w:val="28"/>
        </w:rPr>
        <w:t>Zoek een S</w:t>
      </w:r>
      <w:r w:rsidR="002D370E" w:rsidRPr="00F15D11">
        <w:rPr>
          <w:rFonts w:ascii="Arial" w:hAnsi="Arial" w:cs="Arial"/>
          <w:sz w:val="28"/>
          <w:szCs w:val="28"/>
        </w:rPr>
        <w:t>chutter</w:t>
      </w:r>
      <w:r>
        <w:rPr>
          <w:rFonts w:ascii="Arial" w:hAnsi="Arial" w:cs="Arial"/>
          <w:sz w:val="28"/>
          <w:szCs w:val="28"/>
        </w:rPr>
        <w:t>s</w:t>
      </w:r>
      <w:r w:rsidR="002D370E" w:rsidRPr="00F15D11">
        <w:rPr>
          <w:rFonts w:ascii="Arial" w:hAnsi="Arial" w:cs="Arial"/>
          <w:sz w:val="28"/>
          <w:szCs w:val="28"/>
        </w:rPr>
        <w:t>stuk van Frans Hals op internet.</w:t>
      </w:r>
    </w:p>
    <w:p w14:paraId="1E54DE8C" w14:textId="58167E57" w:rsidR="002D370E" w:rsidRPr="00F15D11" w:rsidRDefault="002D370E">
      <w:pPr>
        <w:rPr>
          <w:rFonts w:ascii="Arial" w:hAnsi="Arial" w:cs="Arial"/>
          <w:sz w:val="28"/>
          <w:szCs w:val="28"/>
        </w:rPr>
      </w:pPr>
      <w:r w:rsidRPr="00F15D11">
        <w:rPr>
          <w:rFonts w:ascii="Arial" w:hAnsi="Arial" w:cs="Arial"/>
          <w:sz w:val="28"/>
          <w:szCs w:val="28"/>
        </w:rPr>
        <w:t>Plaats de afbeelding onder bovenstaand Schutter</w:t>
      </w:r>
      <w:r w:rsidR="00F15D11">
        <w:rPr>
          <w:rFonts w:ascii="Arial" w:hAnsi="Arial" w:cs="Arial"/>
          <w:sz w:val="28"/>
          <w:szCs w:val="28"/>
        </w:rPr>
        <w:t>s</w:t>
      </w:r>
      <w:r w:rsidRPr="00F15D11">
        <w:rPr>
          <w:rFonts w:ascii="Arial" w:hAnsi="Arial" w:cs="Arial"/>
          <w:sz w:val="28"/>
          <w:szCs w:val="28"/>
        </w:rPr>
        <w:t>stuk van de magere compagnie .</w:t>
      </w:r>
    </w:p>
    <w:p w14:paraId="38EA6D23" w14:textId="77777777" w:rsidR="002D370E" w:rsidRPr="00F15D11" w:rsidRDefault="002D370E">
      <w:pPr>
        <w:rPr>
          <w:rFonts w:ascii="Arial" w:hAnsi="Arial" w:cs="Arial"/>
          <w:sz w:val="28"/>
          <w:szCs w:val="28"/>
        </w:rPr>
      </w:pPr>
    </w:p>
    <w:p w14:paraId="1469AE1C" w14:textId="77777777" w:rsidR="002D370E" w:rsidRPr="00F15D11" w:rsidRDefault="002D370E">
      <w:pPr>
        <w:rPr>
          <w:rFonts w:ascii="Arial" w:hAnsi="Arial" w:cs="Arial"/>
          <w:sz w:val="28"/>
          <w:szCs w:val="28"/>
        </w:rPr>
      </w:pPr>
      <w:r w:rsidRPr="00F15D11">
        <w:rPr>
          <w:rFonts w:ascii="Arial" w:hAnsi="Arial" w:cs="Arial"/>
          <w:sz w:val="28"/>
          <w:szCs w:val="28"/>
        </w:rPr>
        <w:t xml:space="preserve">Zoek zoveel mogelijk beeldende </w:t>
      </w:r>
      <w:r w:rsidRPr="00F15D11">
        <w:rPr>
          <w:rFonts w:ascii="Arial" w:hAnsi="Arial" w:cs="Arial"/>
          <w:b/>
          <w:sz w:val="28"/>
          <w:szCs w:val="28"/>
        </w:rPr>
        <w:t>overeenkomsten</w:t>
      </w:r>
      <w:r w:rsidRPr="00F15D11">
        <w:rPr>
          <w:rFonts w:ascii="Arial" w:hAnsi="Arial" w:cs="Arial"/>
          <w:sz w:val="28"/>
          <w:szCs w:val="28"/>
        </w:rPr>
        <w:t xml:space="preserve"> die kenmerkend zijn voor deze Barok schilderijen. </w:t>
      </w:r>
    </w:p>
    <w:p w14:paraId="35492C35" w14:textId="77777777" w:rsidR="002D370E" w:rsidRPr="00F15D11" w:rsidRDefault="002D370E">
      <w:pPr>
        <w:rPr>
          <w:rFonts w:ascii="Arial" w:hAnsi="Arial" w:cs="Arial"/>
          <w:sz w:val="28"/>
          <w:szCs w:val="28"/>
        </w:rPr>
      </w:pPr>
      <w:r w:rsidRPr="00F15D11">
        <w:rPr>
          <w:rFonts w:ascii="Arial" w:hAnsi="Arial" w:cs="Arial"/>
          <w:sz w:val="28"/>
          <w:szCs w:val="28"/>
        </w:rPr>
        <w:t>Zet de overeenkomsten onder elkaar in een tabel.</w:t>
      </w:r>
    </w:p>
    <w:p w14:paraId="5331C465" w14:textId="77777777" w:rsidR="002D370E" w:rsidRPr="00F15D11" w:rsidRDefault="002D370E">
      <w:pPr>
        <w:rPr>
          <w:rFonts w:ascii="Arial" w:hAnsi="Arial" w:cs="Arial"/>
          <w:sz w:val="28"/>
          <w:szCs w:val="28"/>
        </w:rPr>
      </w:pPr>
      <w:r w:rsidRPr="00F15D11">
        <w:rPr>
          <w:rFonts w:ascii="Arial" w:hAnsi="Arial" w:cs="Arial"/>
          <w:sz w:val="28"/>
          <w:szCs w:val="28"/>
        </w:rPr>
        <w:t xml:space="preserve">Geef bij elk aspect een korte toelichting. </w:t>
      </w:r>
    </w:p>
    <w:p w14:paraId="37483A0C" w14:textId="77777777" w:rsidR="002D370E" w:rsidRPr="00F15D11" w:rsidRDefault="002D370E">
      <w:pPr>
        <w:rPr>
          <w:rFonts w:ascii="Arial" w:hAnsi="Arial" w:cs="Arial"/>
          <w:sz w:val="28"/>
          <w:szCs w:val="28"/>
        </w:rPr>
      </w:pPr>
      <w:r w:rsidRPr="00F15D11">
        <w:rPr>
          <w:rFonts w:ascii="Arial" w:hAnsi="Arial" w:cs="Arial"/>
          <w:sz w:val="28"/>
          <w:szCs w:val="28"/>
        </w:rPr>
        <w:t xml:space="preserve">Per aspect kun je meerdere kenmerken geven. </w:t>
      </w:r>
    </w:p>
    <w:p w14:paraId="68E7B2A7" w14:textId="77777777" w:rsidR="002D370E" w:rsidRPr="00F15D11" w:rsidRDefault="002D370E">
      <w:pPr>
        <w:rPr>
          <w:rFonts w:ascii="Arial" w:hAnsi="Arial" w:cs="Arial"/>
          <w:b/>
          <w:sz w:val="28"/>
          <w:szCs w:val="28"/>
        </w:rPr>
      </w:pPr>
    </w:p>
    <w:p w14:paraId="1BBD97C6" w14:textId="77777777" w:rsidR="002D370E" w:rsidRPr="00F15D11" w:rsidRDefault="002D370E">
      <w:pPr>
        <w:rPr>
          <w:rFonts w:ascii="Arial" w:hAnsi="Arial" w:cs="Arial"/>
          <w:b/>
          <w:sz w:val="28"/>
          <w:szCs w:val="28"/>
        </w:rPr>
      </w:pPr>
    </w:p>
    <w:tbl>
      <w:tblPr>
        <w:tblStyle w:val="Tabelraster"/>
        <w:tblW w:w="0" w:type="auto"/>
        <w:tblLook w:val="04A0" w:firstRow="1" w:lastRow="0" w:firstColumn="1" w:lastColumn="0" w:noHBand="0" w:noVBand="1"/>
      </w:tblPr>
      <w:tblGrid>
        <w:gridCol w:w="4603"/>
        <w:gridCol w:w="4603"/>
      </w:tblGrid>
      <w:tr w:rsidR="002D370E" w:rsidRPr="00F15D11" w14:paraId="7DFFF407" w14:textId="77777777" w:rsidTr="002D370E">
        <w:tc>
          <w:tcPr>
            <w:tcW w:w="4603" w:type="dxa"/>
          </w:tcPr>
          <w:p w14:paraId="53743802" w14:textId="77777777" w:rsidR="002D370E" w:rsidRPr="00F15D11" w:rsidRDefault="002D370E">
            <w:pPr>
              <w:rPr>
                <w:rFonts w:ascii="Arial" w:hAnsi="Arial" w:cs="Arial"/>
                <w:b/>
                <w:sz w:val="28"/>
                <w:szCs w:val="28"/>
              </w:rPr>
            </w:pPr>
            <w:r w:rsidRPr="00F15D11">
              <w:rPr>
                <w:rFonts w:ascii="Arial" w:hAnsi="Arial" w:cs="Arial"/>
                <w:b/>
                <w:sz w:val="28"/>
                <w:szCs w:val="28"/>
              </w:rPr>
              <w:t>Licht</w:t>
            </w:r>
          </w:p>
        </w:tc>
        <w:tc>
          <w:tcPr>
            <w:tcW w:w="4603" w:type="dxa"/>
          </w:tcPr>
          <w:p w14:paraId="2C957D98" w14:textId="77777777" w:rsidR="002D370E" w:rsidRPr="00F15D11" w:rsidRDefault="002D370E">
            <w:pPr>
              <w:rPr>
                <w:rFonts w:ascii="Arial" w:hAnsi="Arial" w:cs="Arial"/>
                <w:b/>
                <w:sz w:val="28"/>
                <w:szCs w:val="28"/>
              </w:rPr>
            </w:pPr>
          </w:p>
        </w:tc>
      </w:tr>
      <w:tr w:rsidR="002D370E" w:rsidRPr="00F15D11" w14:paraId="08C20A49" w14:textId="77777777" w:rsidTr="002D370E">
        <w:tc>
          <w:tcPr>
            <w:tcW w:w="4603" w:type="dxa"/>
          </w:tcPr>
          <w:p w14:paraId="5F419924" w14:textId="77777777" w:rsidR="002D370E" w:rsidRPr="00F15D11" w:rsidRDefault="002D370E">
            <w:pPr>
              <w:rPr>
                <w:rFonts w:ascii="Arial" w:hAnsi="Arial" w:cs="Arial"/>
                <w:b/>
                <w:sz w:val="28"/>
                <w:szCs w:val="28"/>
              </w:rPr>
            </w:pPr>
            <w:r w:rsidRPr="00F15D11">
              <w:rPr>
                <w:rFonts w:ascii="Arial" w:hAnsi="Arial" w:cs="Arial"/>
                <w:b/>
                <w:sz w:val="28"/>
                <w:szCs w:val="28"/>
              </w:rPr>
              <w:t>Kleur</w:t>
            </w:r>
          </w:p>
        </w:tc>
        <w:tc>
          <w:tcPr>
            <w:tcW w:w="4603" w:type="dxa"/>
          </w:tcPr>
          <w:p w14:paraId="729CE9CB" w14:textId="77777777" w:rsidR="002D370E" w:rsidRPr="00F15D11" w:rsidRDefault="002D370E">
            <w:pPr>
              <w:rPr>
                <w:rFonts w:ascii="Arial" w:hAnsi="Arial" w:cs="Arial"/>
                <w:b/>
                <w:sz w:val="28"/>
                <w:szCs w:val="28"/>
              </w:rPr>
            </w:pPr>
          </w:p>
        </w:tc>
      </w:tr>
      <w:tr w:rsidR="002D370E" w:rsidRPr="00F15D11" w14:paraId="32835A15" w14:textId="77777777" w:rsidTr="002D370E">
        <w:tc>
          <w:tcPr>
            <w:tcW w:w="4603" w:type="dxa"/>
          </w:tcPr>
          <w:p w14:paraId="1711379D" w14:textId="77777777" w:rsidR="002D370E" w:rsidRPr="00F15D11" w:rsidRDefault="002D370E">
            <w:pPr>
              <w:rPr>
                <w:rFonts w:ascii="Arial" w:hAnsi="Arial" w:cs="Arial"/>
                <w:b/>
                <w:sz w:val="28"/>
                <w:szCs w:val="28"/>
              </w:rPr>
            </w:pPr>
            <w:r w:rsidRPr="00F15D11">
              <w:rPr>
                <w:rFonts w:ascii="Arial" w:hAnsi="Arial" w:cs="Arial"/>
                <w:b/>
                <w:sz w:val="28"/>
                <w:szCs w:val="28"/>
              </w:rPr>
              <w:t>Ruimte</w:t>
            </w:r>
          </w:p>
        </w:tc>
        <w:tc>
          <w:tcPr>
            <w:tcW w:w="4603" w:type="dxa"/>
          </w:tcPr>
          <w:p w14:paraId="0A8F3225" w14:textId="77777777" w:rsidR="002D370E" w:rsidRPr="00F15D11" w:rsidRDefault="002D370E">
            <w:pPr>
              <w:rPr>
                <w:rFonts w:ascii="Arial" w:hAnsi="Arial" w:cs="Arial"/>
                <w:b/>
                <w:sz w:val="28"/>
                <w:szCs w:val="28"/>
              </w:rPr>
            </w:pPr>
          </w:p>
        </w:tc>
      </w:tr>
      <w:tr w:rsidR="002D370E" w:rsidRPr="00F15D11" w14:paraId="6D60D81D" w14:textId="77777777" w:rsidTr="002D370E">
        <w:tc>
          <w:tcPr>
            <w:tcW w:w="4603" w:type="dxa"/>
          </w:tcPr>
          <w:p w14:paraId="7423AAA6" w14:textId="77777777" w:rsidR="002D370E" w:rsidRPr="00F15D11" w:rsidRDefault="002D370E">
            <w:pPr>
              <w:rPr>
                <w:rFonts w:ascii="Arial" w:hAnsi="Arial" w:cs="Arial"/>
                <w:b/>
                <w:sz w:val="28"/>
                <w:szCs w:val="28"/>
              </w:rPr>
            </w:pPr>
            <w:r w:rsidRPr="00F15D11">
              <w:rPr>
                <w:rFonts w:ascii="Arial" w:hAnsi="Arial" w:cs="Arial"/>
                <w:b/>
                <w:sz w:val="28"/>
                <w:szCs w:val="28"/>
              </w:rPr>
              <w:t>Compositie</w:t>
            </w:r>
          </w:p>
        </w:tc>
        <w:tc>
          <w:tcPr>
            <w:tcW w:w="4603" w:type="dxa"/>
          </w:tcPr>
          <w:p w14:paraId="17568609" w14:textId="77777777" w:rsidR="002D370E" w:rsidRPr="00F15D11" w:rsidRDefault="002D370E">
            <w:pPr>
              <w:rPr>
                <w:rFonts w:ascii="Arial" w:hAnsi="Arial" w:cs="Arial"/>
                <w:b/>
                <w:sz w:val="28"/>
                <w:szCs w:val="28"/>
              </w:rPr>
            </w:pPr>
          </w:p>
        </w:tc>
      </w:tr>
      <w:tr w:rsidR="002D370E" w:rsidRPr="00F15D11" w14:paraId="7743A88E" w14:textId="77777777" w:rsidTr="002D370E">
        <w:tc>
          <w:tcPr>
            <w:tcW w:w="4603" w:type="dxa"/>
          </w:tcPr>
          <w:p w14:paraId="374FD05D" w14:textId="77777777" w:rsidR="002D370E" w:rsidRPr="00F15D11" w:rsidRDefault="002D370E">
            <w:pPr>
              <w:rPr>
                <w:rFonts w:ascii="Arial" w:hAnsi="Arial" w:cs="Arial"/>
                <w:b/>
                <w:sz w:val="28"/>
                <w:szCs w:val="28"/>
              </w:rPr>
            </w:pPr>
            <w:r w:rsidRPr="00F15D11">
              <w:rPr>
                <w:rFonts w:ascii="Arial" w:hAnsi="Arial" w:cs="Arial"/>
                <w:b/>
                <w:sz w:val="28"/>
                <w:szCs w:val="28"/>
              </w:rPr>
              <w:t xml:space="preserve">Vorm </w:t>
            </w:r>
          </w:p>
        </w:tc>
        <w:tc>
          <w:tcPr>
            <w:tcW w:w="4603" w:type="dxa"/>
          </w:tcPr>
          <w:p w14:paraId="0BF95522" w14:textId="77777777" w:rsidR="002D370E" w:rsidRPr="00F15D11" w:rsidRDefault="002D370E">
            <w:pPr>
              <w:rPr>
                <w:rFonts w:ascii="Arial" w:hAnsi="Arial" w:cs="Arial"/>
                <w:b/>
                <w:sz w:val="28"/>
                <w:szCs w:val="28"/>
              </w:rPr>
            </w:pPr>
          </w:p>
        </w:tc>
      </w:tr>
      <w:tr w:rsidR="002D370E" w:rsidRPr="00F15D11" w14:paraId="30464021" w14:textId="77777777" w:rsidTr="002D370E">
        <w:tc>
          <w:tcPr>
            <w:tcW w:w="4603" w:type="dxa"/>
          </w:tcPr>
          <w:p w14:paraId="79A63A0E" w14:textId="77777777" w:rsidR="002D370E" w:rsidRPr="00F15D11" w:rsidRDefault="002D370E">
            <w:pPr>
              <w:rPr>
                <w:rFonts w:ascii="Arial" w:hAnsi="Arial" w:cs="Arial"/>
                <w:b/>
                <w:sz w:val="28"/>
                <w:szCs w:val="28"/>
              </w:rPr>
            </w:pPr>
            <w:r w:rsidRPr="00F15D11">
              <w:rPr>
                <w:rFonts w:ascii="Arial" w:hAnsi="Arial" w:cs="Arial"/>
                <w:b/>
                <w:sz w:val="28"/>
                <w:szCs w:val="28"/>
              </w:rPr>
              <w:t>Materiaal en schildertechniek</w:t>
            </w:r>
          </w:p>
        </w:tc>
        <w:tc>
          <w:tcPr>
            <w:tcW w:w="4603" w:type="dxa"/>
          </w:tcPr>
          <w:p w14:paraId="790E2FA2" w14:textId="77777777" w:rsidR="002D370E" w:rsidRPr="00F15D11" w:rsidRDefault="002D370E">
            <w:pPr>
              <w:rPr>
                <w:rFonts w:ascii="Arial" w:hAnsi="Arial" w:cs="Arial"/>
                <w:b/>
                <w:sz w:val="28"/>
                <w:szCs w:val="28"/>
              </w:rPr>
            </w:pPr>
          </w:p>
        </w:tc>
      </w:tr>
    </w:tbl>
    <w:p w14:paraId="12170995" w14:textId="77777777" w:rsidR="002D370E" w:rsidRDefault="002D370E">
      <w:pPr>
        <w:rPr>
          <w:rFonts w:ascii="Arial" w:hAnsi="Arial" w:cs="Arial"/>
          <w:b/>
        </w:rPr>
      </w:pPr>
    </w:p>
    <w:p w14:paraId="18D75992" w14:textId="77777777" w:rsidR="002D370E" w:rsidRPr="00027B9C" w:rsidRDefault="002D370E">
      <w:pPr>
        <w:rPr>
          <w:rFonts w:ascii="Arial" w:hAnsi="Arial" w:cs="Arial"/>
          <w:b/>
        </w:rPr>
      </w:pPr>
    </w:p>
    <w:sectPr w:rsidR="002D370E" w:rsidRPr="00027B9C" w:rsidSect="0021012D">
      <w:footerReference w:type="even" r:id="rId25"/>
      <w:foot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BBCB0" w14:textId="77777777" w:rsidR="00F15D11" w:rsidRDefault="00F15D11" w:rsidP="00AE470F">
      <w:r>
        <w:separator/>
      </w:r>
    </w:p>
  </w:endnote>
  <w:endnote w:type="continuationSeparator" w:id="0">
    <w:p w14:paraId="51F76F55" w14:textId="77777777" w:rsidR="00F15D11" w:rsidRDefault="00F15D11" w:rsidP="00AE4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17B7F" w14:textId="77777777" w:rsidR="00F15D11" w:rsidRDefault="00F15D11" w:rsidP="00424C4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1CB678B" w14:textId="77777777" w:rsidR="00F15D11" w:rsidRDefault="00F15D11" w:rsidP="00AE470F">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D35A0" w14:textId="77777777" w:rsidR="00F15D11" w:rsidRDefault="00F15D11" w:rsidP="00424C4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C5B4A">
      <w:rPr>
        <w:rStyle w:val="Paginanummer"/>
        <w:noProof/>
      </w:rPr>
      <w:t>1</w:t>
    </w:r>
    <w:r>
      <w:rPr>
        <w:rStyle w:val="Paginanummer"/>
      </w:rPr>
      <w:fldChar w:fldCharType="end"/>
    </w:r>
  </w:p>
  <w:p w14:paraId="4E9F205A" w14:textId="77777777" w:rsidR="00F15D11" w:rsidRDefault="00F15D11" w:rsidP="00AE470F">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590A0" w14:textId="77777777" w:rsidR="00F15D11" w:rsidRDefault="00F15D11" w:rsidP="00AE470F">
      <w:r>
        <w:separator/>
      </w:r>
    </w:p>
  </w:footnote>
  <w:footnote w:type="continuationSeparator" w:id="0">
    <w:p w14:paraId="7D5FDC5D" w14:textId="77777777" w:rsidR="00F15D11" w:rsidRDefault="00F15D11" w:rsidP="00AE470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EA779B"/>
    <w:multiLevelType w:val="hybridMultilevel"/>
    <w:tmpl w:val="A9D61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A51"/>
    <w:rsid w:val="00027B9C"/>
    <w:rsid w:val="000A7760"/>
    <w:rsid w:val="0021012D"/>
    <w:rsid w:val="002D370E"/>
    <w:rsid w:val="00424C4B"/>
    <w:rsid w:val="0049005D"/>
    <w:rsid w:val="005016B9"/>
    <w:rsid w:val="00710A51"/>
    <w:rsid w:val="00766386"/>
    <w:rsid w:val="009F6174"/>
    <w:rsid w:val="00AE470F"/>
    <w:rsid w:val="00DC5B4A"/>
    <w:rsid w:val="00EC7007"/>
    <w:rsid w:val="00F15D11"/>
    <w:rsid w:val="00F35D4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FFD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link w:val="Kop3Teken"/>
    <w:uiPriority w:val="9"/>
    <w:qFormat/>
    <w:rsid w:val="00027B9C"/>
    <w:pPr>
      <w:spacing w:before="100" w:beforeAutospacing="1" w:after="100" w:afterAutospacing="1"/>
      <w:outlineLvl w:val="2"/>
    </w:pPr>
    <w:rPr>
      <w:rFonts w:ascii="Times" w:hAnsi="Times"/>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10A51"/>
    <w:rPr>
      <w:color w:val="0000FF" w:themeColor="hyperlink"/>
      <w:u w:val="single"/>
    </w:rPr>
  </w:style>
  <w:style w:type="paragraph" w:styleId="Ballontekst">
    <w:name w:val="Balloon Text"/>
    <w:basedOn w:val="Normaal"/>
    <w:link w:val="BallontekstTeken"/>
    <w:uiPriority w:val="99"/>
    <w:semiHidden/>
    <w:unhideWhenUsed/>
    <w:rsid w:val="00027B9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27B9C"/>
    <w:rPr>
      <w:rFonts w:ascii="Lucida Grande" w:hAnsi="Lucida Grande" w:cs="Lucida Grande"/>
      <w:sz w:val="18"/>
      <w:szCs w:val="18"/>
    </w:rPr>
  </w:style>
  <w:style w:type="character" w:customStyle="1" w:styleId="Kop3Teken">
    <w:name w:val="Kop 3 Teken"/>
    <w:basedOn w:val="Standaardalinea-lettertype"/>
    <w:link w:val="Kop3"/>
    <w:uiPriority w:val="9"/>
    <w:rsid w:val="00027B9C"/>
    <w:rPr>
      <w:rFonts w:ascii="Times" w:hAnsi="Times"/>
      <w:b/>
      <w:bCs/>
      <w:sz w:val="27"/>
      <w:szCs w:val="27"/>
    </w:rPr>
  </w:style>
  <w:style w:type="paragraph" w:styleId="Normaalweb">
    <w:name w:val="Normal (Web)"/>
    <w:basedOn w:val="Normaal"/>
    <w:uiPriority w:val="99"/>
    <w:semiHidden/>
    <w:unhideWhenUsed/>
    <w:rsid w:val="00027B9C"/>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2D3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2D370E"/>
    <w:rPr>
      <w:color w:val="800080" w:themeColor="followedHyperlink"/>
      <w:u w:val="single"/>
    </w:rPr>
  </w:style>
  <w:style w:type="paragraph" w:styleId="Voettekst">
    <w:name w:val="footer"/>
    <w:basedOn w:val="Normaal"/>
    <w:link w:val="VoettekstTeken"/>
    <w:uiPriority w:val="99"/>
    <w:unhideWhenUsed/>
    <w:rsid w:val="00AE470F"/>
    <w:pPr>
      <w:tabs>
        <w:tab w:val="center" w:pos="4536"/>
        <w:tab w:val="right" w:pos="9072"/>
      </w:tabs>
    </w:pPr>
  </w:style>
  <w:style w:type="character" w:customStyle="1" w:styleId="VoettekstTeken">
    <w:name w:val="Voettekst Teken"/>
    <w:basedOn w:val="Standaardalinea-lettertype"/>
    <w:link w:val="Voettekst"/>
    <w:uiPriority w:val="99"/>
    <w:rsid w:val="00AE470F"/>
  </w:style>
  <w:style w:type="character" w:styleId="Paginanummer">
    <w:name w:val="page number"/>
    <w:basedOn w:val="Standaardalinea-lettertype"/>
    <w:uiPriority w:val="99"/>
    <w:semiHidden/>
    <w:unhideWhenUsed/>
    <w:rsid w:val="00AE470F"/>
  </w:style>
  <w:style w:type="paragraph" w:styleId="Lijstalinea">
    <w:name w:val="List Paragraph"/>
    <w:basedOn w:val="Normaal"/>
    <w:uiPriority w:val="34"/>
    <w:qFormat/>
    <w:rsid w:val="00AE470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3">
    <w:name w:val="heading 3"/>
    <w:basedOn w:val="Normaal"/>
    <w:link w:val="Kop3Teken"/>
    <w:uiPriority w:val="9"/>
    <w:qFormat/>
    <w:rsid w:val="00027B9C"/>
    <w:pPr>
      <w:spacing w:before="100" w:beforeAutospacing="1" w:after="100" w:afterAutospacing="1"/>
      <w:outlineLvl w:val="2"/>
    </w:pPr>
    <w:rPr>
      <w:rFonts w:ascii="Times" w:hAnsi="Times"/>
      <w:b/>
      <w:bCs/>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10A51"/>
    <w:rPr>
      <w:color w:val="0000FF" w:themeColor="hyperlink"/>
      <w:u w:val="single"/>
    </w:rPr>
  </w:style>
  <w:style w:type="paragraph" w:styleId="Ballontekst">
    <w:name w:val="Balloon Text"/>
    <w:basedOn w:val="Normaal"/>
    <w:link w:val="BallontekstTeken"/>
    <w:uiPriority w:val="99"/>
    <w:semiHidden/>
    <w:unhideWhenUsed/>
    <w:rsid w:val="00027B9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27B9C"/>
    <w:rPr>
      <w:rFonts w:ascii="Lucida Grande" w:hAnsi="Lucida Grande" w:cs="Lucida Grande"/>
      <w:sz w:val="18"/>
      <w:szCs w:val="18"/>
    </w:rPr>
  </w:style>
  <w:style w:type="character" w:customStyle="1" w:styleId="Kop3Teken">
    <w:name w:val="Kop 3 Teken"/>
    <w:basedOn w:val="Standaardalinea-lettertype"/>
    <w:link w:val="Kop3"/>
    <w:uiPriority w:val="9"/>
    <w:rsid w:val="00027B9C"/>
    <w:rPr>
      <w:rFonts w:ascii="Times" w:hAnsi="Times"/>
      <w:b/>
      <w:bCs/>
      <w:sz w:val="27"/>
      <w:szCs w:val="27"/>
    </w:rPr>
  </w:style>
  <w:style w:type="paragraph" w:styleId="Normaalweb">
    <w:name w:val="Normal (Web)"/>
    <w:basedOn w:val="Normaal"/>
    <w:uiPriority w:val="99"/>
    <w:semiHidden/>
    <w:unhideWhenUsed/>
    <w:rsid w:val="00027B9C"/>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2D37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2D370E"/>
    <w:rPr>
      <w:color w:val="800080" w:themeColor="followedHyperlink"/>
      <w:u w:val="single"/>
    </w:rPr>
  </w:style>
  <w:style w:type="paragraph" w:styleId="Voettekst">
    <w:name w:val="footer"/>
    <w:basedOn w:val="Normaal"/>
    <w:link w:val="VoettekstTeken"/>
    <w:uiPriority w:val="99"/>
    <w:unhideWhenUsed/>
    <w:rsid w:val="00AE470F"/>
    <w:pPr>
      <w:tabs>
        <w:tab w:val="center" w:pos="4536"/>
        <w:tab w:val="right" w:pos="9072"/>
      </w:tabs>
    </w:pPr>
  </w:style>
  <w:style w:type="character" w:customStyle="1" w:styleId="VoettekstTeken">
    <w:name w:val="Voettekst Teken"/>
    <w:basedOn w:val="Standaardalinea-lettertype"/>
    <w:link w:val="Voettekst"/>
    <w:uiPriority w:val="99"/>
    <w:rsid w:val="00AE470F"/>
  </w:style>
  <w:style w:type="character" w:styleId="Paginanummer">
    <w:name w:val="page number"/>
    <w:basedOn w:val="Standaardalinea-lettertype"/>
    <w:uiPriority w:val="99"/>
    <w:semiHidden/>
    <w:unhideWhenUsed/>
    <w:rsid w:val="00AE470F"/>
  </w:style>
  <w:style w:type="paragraph" w:styleId="Lijstalinea">
    <w:name w:val="List Paragraph"/>
    <w:basedOn w:val="Normaal"/>
    <w:uiPriority w:val="34"/>
    <w:qFormat/>
    <w:rsid w:val="00AE47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6158282">
      <w:bodyDiv w:val="1"/>
      <w:marLeft w:val="0"/>
      <w:marRight w:val="0"/>
      <w:marTop w:val="0"/>
      <w:marBottom w:val="0"/>
      <w:divBdr>
        <w:top w:val="none" w:sz="0" w:space="0" w:color="auto"/>
        <w:left w:val="none" w:sz="0" w:space="0" w:color="auto"/>
        <w:bottom w:val="none" w:sz="0" w:space="0" w:color="auto"/>
        <w:right w:val="none" w:sz="0" w:space="0" w:color="auto"/>
      </w:divBdr>
    </w:div>
    <w:div w:id="19923255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kunst-en-cultuur.infonu.nl/kunst/160793-portretschilders-in-de-gouden-eeuw.html" TargetMode="External"/><Relationship Id="rId20" Type="http://schemas.openxmlformats.org/officeDocument/2006/relationships/image" Target="media/image6.jpeg"/><Relationship Id="rId21" Type="http://schemas.openxmlformats.org/officeDocument/2006/relationships/hyperlink" Target="http://geschiedenisenkunst.com/images/742.jpg" TargetMode="External"/><Relationship Id="rId22" Type="http://schemas.openxmlformats.org/officeDocument/2006/relationships/image" Target="media/image7.jpeg"/><Relationship Id="rId23" Type="http://schemas.openxmlformats.org/officeDocument/2006/relationships/hyperlink" Target="http://geschiedenisenkunst.com/images/737.jpg" TargetMode="External"/><Relationship Id="rId24" Type="http://schemas.openxmlformats.org/officeDocument/2006/relationships/image" Target="media/image8.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kunst-en-cultuur.infonu.nl/kunst/161040-het-schildersatelier-in-de-gouden-eeuw.html" TargetMode="External"/><Relationship Id="rId11" Type="http://schemas.openxmlformats.org/officeDocument/2006/relationships/image" Target="media/image1.png"/><Relationship Id="rId12" Type="http://schemas.openxmlformats.org/officeDocument/2006/relationships/hyperlink" Target="http://geschiedenisenkunst.com/images/750.jpg" TargetMode="External"/><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hyperlink" Target="http://geschiedenisenkunst.com/images/746.jpg" TargetMode="External"/><Relationship Id="rId16" Type="http://schemas.openxmlformats.org/officeDocument/2006/relationships/image" Target="media/image4.jpeg"/><Relationship Id="rId17" Type="http://schemas.openxmlformats.org/officeDocument/2006/relationships/hyperlink" Target="http://geschiedenisenkunst.com/images/747.jpg" TargetMode="External"/><Relationship Id="rId18" Type="http://schemas.openxmlformats.org/officeDocument/2006/relationships/image" Target="media/image5.jpeg"/><Relationship Id="rId19" Type="http://schemas.openxmlformats.org/officeDocument/2006/relationships/hyperlink" Target="http://geschiedenisenkunst.com/images/744.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kunst-en-cultuur.infonu.nl/kunst/161798-portretschilderkunst-in-de-gouden-eeuw.htm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1264</Words>
  <Characters>6955</Characters>
  <Application>Microsoft Macintosh Word</Application>
  <DocSecurity>0</DocSecurity>
  <Lines>57</Lines>
  <Paragraphs>16</Paragraphs>
  <ScaleCrop>false</ScaleCrop>
  <Company/>
  <LinksUpToDate>false</LinksUpToDate>
  <CharactersWithSpaces>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2017-01-26T14:08:00Z</dcterms:created>
  <dcterms:modified xsi:type="dcterms:W3CDTF">2017-01-26T14:08:00Z</dcterms:modified>
</cp:coreProperties>
</file>